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5D59" w:rsidRPr="008C0E1F" w:rsidRDefault="00D32CE3" w:rsidP="00CA5D59">
      <w:pPr>
        <w:spacing w:line="360" w:lineRule="auto"/>
        <w:jc w:val="center"/>
        <w:rPr>
          <w:rFonts w:cs="Arial"/>
          <w:b/>
          <w:sz w:val="22"/>
          <w:szCs w:val="24"/>
        </w:rPr>
      </w:pPr>
      <w:r>
        <w:rPr>
          <w:rFonts w:cs="Arial"/>
          <w:b/>
          <w:sz w:val="22"/>
          <w:szCs w:val="24"/>
        </w:rPr>
        <w:t>Ein Statusbericht</w:t>
      </w:r>
    </w:p>
    <w:p w:rsidR="00CA5D59" w:rsidRDefault="00B35146" w:rsidP="00D32CE3">
      <w:pPr>
        <w:shd w:val="clear" w:color="auto" w:fill="FFFFFF"/>
        <w:spacing w:after="225" w:line="276" w:lineRule="auto"/>
        <w:jc w:val="center"/>
        <w:rPr>
          <w:rFonts w:cs="Arial"/>
          <w:b/>
          <w:szCs w:val="24"/>
        </w:rPr>
      </w:pPr>
      <w:r>
        <w:rPr>
          <w:rFonts w:cs="Arial"/>
          <w:b/>
          <w:sz w:val="27"/>
          <w:szCs w:val="27"/>
        </w:rPr>
        <w:t>Mehrwegestapler</w:t>
      </w:r>
      <w:r w:rsidR="00CA5D59" w:rsidRPr="008C0E1F">
        <w:rPr>
          <w:rFonts w:cs="Arial"/>
          <w:b/>
          <w:sz w:val="27"/>
          <w:szCs w:val="27"/>
        </w:rPr>
        <w:t xml:space="preserve"> mit Elektro- oder Verbrennungsmotor? </w:t>
      </w:r>
      <w:r w:rsidR="00CA5D59" w:rsidRPr="008C0E1F">
        <w:rPr>
          <w:rFonts w:cs="Arial"/>
          <w:b/>
          <w:sz w:val="27"/>
          <w:szCs w:val="27"/>
        </w:rPr>
        <w:br/>
      </w:r>
    </w:p>
    <w:p w:rsidR="00CA5D59" w:rsidRDefault="00322824" w:rsidP="00CA5D59">
      <w:pPr>
        <w:spacing w:line="360" w:lineRule="auto"/>
        <w:jc w:val="both"/>
        <w:rPr>
          <w:rFonts w:cs="Arial"/>
          <w:b/>
          <w:szCs w:val="24"/>
        </w:rPr>
      </w:pPr>
      <w:r w:rsidRPr="008C0E1F">
        <w:rPr>
          <w:rFonts w:cs="Arial"/>
          <w:b/>
          <w:szCs w:val="24"/>
        </w:rPr>
        <w:t xml:space="preserve">Elektro- </w:t>
      </w:r>
      <w:r>
        <w:rPr>
          <w:rFonts w:cs="Arial"/>
          <w:b/>
          <w:szCs w:val="24"/>
        </w:rPr>
        <w:t>versus</w:t>
      </w:r>
      <w:r w:rsidRPr="008C0E1F">
        <w:rPr>
          <w:rFonts w:cs="Arial"/>
          <w:b/>
          <w:szCs w:val="24"/>
        </w:rPr>
        <w:t xml:space="preserve"> Verbrennungsmotor</w:t>
      </w:r>
      <w:r>
        <w:rPr>
          <w:rFonts w:cs="Arial"/>
          <w:b/>
          <w:szCs w:val="24"/>
        </w:rPr>
        <w:t xml:space="preserve"> – eine Entscheidung, die b</w:t>
      </w:r>
      <w:r w:rsidR="00D32CE3">
        <w:rPr>
          <w:rFonts w:cs="Arial"/>
          <w:b/>
          <w:szCs w:val="24"/>
        </w:rPr>
        <w:t>ei</w:t>
      </w:r>
      <w:r w:rsidR="00211A08">
        <w:rPr>
          <w:rFonts w:cs="Arial"/>
          <w:b/>
          <w:szCs w:val="24"/>
        </w:rPr>
        <w:t>m Kauf von</w:t>
      </w:r>
      <w:r w:rsidR="00D32CE3">
        <w:rPr>
          <w:rFonts w:cs="Arial"/>
          <w:b/>
          <w:szCs w:val="24"/>
        </w:rPr>
        <w:t xml:space="preserve"> Mehrwegestaplern </w:t>
      </w:r>
      <w:r w:rsidR="00815CBD">
        <w:rPr>
          <w:rFonts w:cs="Arial"/>
          <w:b/>
          <w:szCs w:val="24"/>
        </w:rPr>
        <w:t>getroffen werden muss</w:t>
      </w:r>
      <w:r>
        <w:rPr>
          <w:rFonts w:cs="Arial"/>
          <w:b/>
          <w:szCs w:val="24"/>
        </w:rPr>
        <w:t>. W</w:t>
      </w:r>
      <w:r w:rsidR="00CA5D59" w:rsidRPr="008C0E1F">
        <w:rPr>
          <w:rFonts w:cs="Arial"/>
          <w:b/>
          <w:szCs w:val="24"/>
        </w:rPr>
        <w:t>elche</w:t>
      </w:r>
      <w:r w:rsidR="00246DD9">
        <w:rPr>
          <w:rFonts w:cs="Arial"/>
          <w:b/>
          <w:szCs w:val="24"/>
        </w:rPr>
        <w:t xml:space="preserve"> </w:t>
      </w:r>
      <w:r w:rsidR="00CA5D59" w:rsidRPr="008C0E1F">
        <w:rPr>
          <w:rFonts w:cs="Arial"/>
          <w:b/>
          <w:szCs w:val="24"/>
        </w:rPr>
        <w:t xml:space="preserve">Vor- und Nachteile haben die jeweiligen Antriebsvarianten? </w:t>
      </w:r>
      <w:r w:rsidR="00815CBD">
        <w:rPr>
          <w:rFonts w:cs="Arial"/>
          <w:b/>
          <w:szCs w:val="24"/>
        </w:rPr>
        <w:t>Angesichts der</w:t>
      </w:r>
      <w:r w:rsidR="00734E08">
        <w:rPr>
          <w:rFonts w:cs="Arial"/>
          <w:b/>
          <w:szCs w:val="24"/>
        </w:rPr>
        <w:t xml:space="preserve"> zunehmende</w:t>
      </w:r>
      <w:r w:rsidR="00815CBD">
        <w:rPr>
          <w:rFonts w:cs="Arial"/>
          <w:b/>
          <w:szCs w:val="24"/>
        </w:rPr>
        <w:t>n</w:t>
      </w:r>
      <w:r w:rsidR="00734E08">
        <w:rPr>
          <w:rFonts w:cs="Arial"/>
          <w:b/>
          <w:szCs w:val="24"/>
        </w:rPr>
        <w:t xml:space="preserve"> Automatisierung</w:t>
      </w:r>
      <w:r w:rsidR="005700EB">
        <w:rPr>
          <w:rFonts w:cs="Arial"/>
          <w:b/>
          <w:szCs w:val="24"/>
        </w:rPr>
        <w:t xml:space="preserve"> </w:t>
      </w:r>
      <w:r w:rsidR="00CB757E">
        <w:rPr>
          <w:rFonts w:cs="Arial"/>
          <w:b/>
          <w:szCs w:val="24"/>
        </w:rPr>
        <w:t>von</w:t>
      </w:r>
      <w:r w:rsidR="005700EB">
        <w:rPr>
          <w:rFonts w:cs="Arial"/>
          <w:b/>
          <w:szCs w:val="24"/>
        </w:rPr>
        <w:t xml:space="preserve"> logistischen Prozesse</w:t>
      </w:r>
      <w:r w:rsidR="00CB757E">
        <w:rPr>
          <w:rFonts w:cs="Arial"/>
          <w:b/>
          <w:szCs w:val="24"/>
        </w:rPr>
        <w:t>n</w:t>
      </w:r>
      <w:r w:rsidR="00815CBD">
        <w:rPr>
          <w:rFonts w:cs="Arial"/>
          <w:b/>
          <w:szCs w:val="24"/>
        </w:rPr>
        <w:t xml:space="preserve"> gibt es hier einen Blick auf den aktuellen Stand. </w:t>
      </w:r>
    </w:p>
    <w:p w:rsidR="00CA5D59" w:rsidRDefault="00CA5D59" w:rsidP="00CA5D59">
      <w:pPr>
        <w:spacing w:line="360" w:lineRule="auto"/>
        <w:jc w:val="both"/>
        <w:rPr>
          <w:rFonts w:cs="Arial"/>
          <w:szCs w:val="24"/>
        </w:rPr>
      </w:pPr>
    </w:p>
    <w:p w:rsidR="00C570F0" w:rsidRDefault="00CA5D59" w:rsidP="00CA5D59">
      <w:pPr>
        <w:spacing w:line="360" w:lineRule="auto"/>
        <w:jc w:val="both"/>
        <w:rPr>
          <w:rFonts w:cs="Arial"/>
          <w:szCs w:val="24"/>
        </w:rPr>
      </w:pPr>
      <w:r w:rsidRPr="008C0E1F">
        <w:rPr>
          <w:rFonts w:cs="Arial"/>
          <w:szCs w:val="24"/>
        </w:rPr>
        <w:t xml:space="preserve">Um den </w:t>
      </w:r>
      <w:r w:rsidR="00322824">
        <w:rPr>
          <w:rFonts w:cs="Arial"/>
          <w:szCs w:val="24"/>
        </w:rPr>
        <w:t>optimal</w:t>
      </w:r>
      <w:r w:rsidRPr="008C0E1F">
        <w:rPr>
          <w:rFonts w:cs="Arial"/>
          <w:szCs w:val="24"/>
        </w:rPr>
        <w:t xml:space="preserve">en Stapler für den jeweiligen Einsatzfall zu finden, </w:t>
      </w:r>
      <w:r>
        <w:rPr>
          <w:rFonts w:cs="Arial"/>
          <w:szCs w:val="24"/>
        </w:rPr>
        <w:t>reicht</w:t>
      </w:r>
      <w:r w:rsidRPr="008C0E1F">
        <w:rPr>
          <w:rFonts w:cs="Arial"/>
          <w:szCs w:val="24"/>
        </w:rPr>
        <w:t xml:space="preserve"> ein </w:t>
      </w:r>
      <w:r w:rsidR="00CB757E">
        <w:rPr>
          <w:rFonts w:cs="Arial"/>
          <w:szCs w:val="24"/>
        </w:rPr>
        <w:t>rein</w:t>
      </w:r>
      <w:r w:rsidRPr="008C0E1F">
        <w:rPr>
          <w:rFonts w:cs="Arial"/>
          <w:szCs w:val="24"/>
        </w:rPr>
        <w:t xml:space="preserve">er Leistungsvergleich nicht </w:t>
      </w:r>
      <w:r w:rsidR="00322824">
        <w:rPr>
          <w:rFonts w:cs="Arial"/>
          <w:szCs w:val="24"/>
        </w:rPr>
        <w:t>aus</w:t>
      </w:r>
      <w:r w:rsidRPr="008C0E1F">
        <w:rPr>
          <w:rFonts w:cs="Arial"/>
          <w:szCs w:val="24"/>
        </w:rPr>
        <w:t xml:space="preserve">. </w:t>
      </w:r>
      <w:r w:rsidR="00322824">
        <w:rPr>
          <w:rFonts w:cs="Arial"/>
          <w:szCs w:val="24"/>
        </w:rPr>
        <w:t>Auf den ersten Blick scheinen</w:t>
      </w:r>
      <w:r>
        <w:rPr>
          <w:rFonts w:cs="Arial"/>
          <w:szCs w:val="24"/>
        </w:rPr>
        <w:t xml:space="preserve"> Mehrwege-Stapler mit Verbrennungsmotoren ihren Pendants mit Elektroantrieb </w:t>
      </w:r>
      <w:r w:rsidR="00322824">
        <w:rPr>
          <w:rFonts w:cs="Arial"/>
          <w:szCs w:val="24"/>
        </w:rPr>
        <w:t xml:space="preserve">in puncto Einsatzzeit und Leistung </w:t>
      </w:r>
      <w:r>
        <w:rPr>
          <w:rFonts w:cs="Arial"/>
          <w:szCs w:val="24"/>
        </w:rPr>
        <w:t>überlegen</w:t>
      </w:r>
      <w:r w:rsidR="00322824">
        <w:rPr>
          <w:rFonts w:cs="Arial"/>
          <w:szCs w:val="24"/>
        </w:rPr>
        <w:t xml:space="preserve"> zu sein</w:t>
      </w:r>
      <w:r>
        <w:rPr>
          <w:rFonts w:cs="Arial"/>
          <w:szCs w:val="24"/>
        </w:rPr>
        <w:t xml:space="preserve">. </w:t>
      </w:r>
      <w:r w:rsidR="00DD58DD">
        <w:rPr>
          <w:rFonts w:cs="Arial"/>
          <w:szCs w:val="24"/>
        </w:rPr>
        <w:t>Bevor sie sich jedoch</w:t>
      </w:r>
      <w:r w:rsidR="00C570F0">
        <w:rPr>
          <w:rFonts w:cs="Arial"/>
          <w:szCs w:val="24"/>
        </w:rPr>
        <w:t xml:space="preserve"> </w:t>
      </w:r>
      <w:r w:rsidR="00DD58DD">
        <w:rPr>
          <w:rFonts w:cs="Arial"/>
          <w:szCs w:val="24"/>
        </w:rPr>
        <w:t>für ein Fahrzeug mit Verbrennungsmotor entscheiden, sollten</w:t>
      </w:r>
      <w:r>
        <w:rPr>
          <w:rFonts w:cs="Arial"/>
          <w:szCs w:val="24"/>
        </w:rPr>
        <w:t xml:space="preserve"> sich potenzielle Käufer </w:t>
      </w:r>
      <w:r w:rsidR="00DD58DD">
        <w:rPr>
          <w:rFonts w:cs="Arial"/>
          <w:szCs w:val="24"/>
        </w:rPr>
        <w:t xml:space="preserve">weitere wichtige Aspekte </w:t>
      </w:r>
      <w:r w:rsidR="00CB757E">
        <w:rPr>
          <w:rFonts w:cs="Arial"/>
          <w:szCs w:val="24"/>
        </w:rPr>
        <w:t>vor Augen führen</w:t>
      </w:r>
      <w:r w:rsidR="00DD58DD">
        <w:rPr>
          <w:rFonts w:cs="Arial"/>
          <w:szCs w:val="24"/>
        </w:rPr>
        <w:t xml:space="preserve">. </w:t>
      </w:r>
    </w:p>
    <w:p w:rsidR="00C570F0" w:rsidRDefault="00C570F0" w:rsidP="00CA5D59">
      <w:pPr>
        <w:spacing w:line="360" w:lineRule="auto"/>
        <w:jc w:val="both"/>
        <w:rPr>
          <w:rFonts w:cs="Arial"/>
          <w:szCs w:val="24"/>
        </w:rPr>
      </w:pPr>
    </w:p>
    <w:p w:rsidR="00CB757E" w:rsidRPr="00CB757E" w:rsidRDefault="00D5517F" w:rsidP="00CA5D59">
      <w:pPr>
        <w:spacing w:line="360" w:lineRule="auto"/>
        <w:jc w:val="both"/>
        <w:rPr>
          <w:rFonts w:cs="Arial"/>
          <w:b/>
          <w:bCs/>
          <w:szCs w:val="24"/>
        </w:rPr>
      </w:pPr>
      <w:r>
        <w:rPr>
          <w:rFonts w:cs="Arial"/>
          <w:b/>
          <w:bCs/>
          <w:szCs w:val="24"/>
        </w:rPr>
        <w:t xml:space="preserve">Elektrostapler </w:t>
      </w:r>
      <w:r w:rsidR="00C449A8">
        <w:rPr>
          <w:rFonts w:cs="Arial"/>
          <w:b/>
          <w:bCs/>
          <w:szCs w:val="24"/>
        </w:rPr>
        <w:t xml:space="preserve">holen bei der Einsatzzeit auf </w:t>
      </w:r>
    </w:p>
    <w:p w:rsidR="00211A08" w:rsidRPr="00C570F0" w:rsidRDefault="00CB757E" w:rsidP="00CA5D59">
      <w:pPr>
        <w:spacing w:line="360" w:lineRule="auto"/>
        <w:jc w:val="both"/>
        <w:rPr>
          <w:rFonts w:cs="Arial"/>
          <w:szCs w:val="24"/>
        </w:rPr>
      </w:pPr>
      <w:r>
        <w:rPr>
          <w:rFonts w:cs="Arial"/>
          <w:szCs w:val="24"/>
        </w:rPr>
        <w:t>N</w:t>
      </w:r>
      <w:r w:rsidR="0099303F" w:rsidRPr="0099303F">
        <w:rPr>
          <w:rFonts w:cs="Arial"/>
          <w:szCs w:val="24"/>
        </w:rPr>
        <w:t>eben</w:t>
      </w:r>
      <w:r w:rsidR="00A25B1D" w:rsidRPr="0099303F">
        <w:rPr>
          <w:rFonts w:cs="Arial"/>
          <w:szCs w:val="24"/>
        </w:rPr>
        <w:t xml:space="preserve"> dem Antrieb </w:t>
      </w:r>
      <w:r>
        <w:rPr>
          <w:rFonts w:cs="Arial"/>
          <w:szCs w:val="24"/>
        </w:rPr>
        <w:t xml:space="preserve">ist </w:t>
      </w:r>
      <w:r w:rsidR="00A25B1D" w:rsidRPr="0099303F">
        <w:rPr>
          <w:rFonts w:cs="Arial"/>
          <w:szCs w:val="24"/>
        </w:rPr>
        <w:t>auch der Basisaufbau de</w:t>
      </w:r>
      <w:r w:rsidR="00DD58DD" w:rsidRPr="0099303F">
        <w:rPr>
          <w:rFonts w:cs="Arial"/>
          <w:szCs w:val="24"/>
        </w:rPr>
        <w:t>r</w:t>
      </w:r>
      <w:r w:rsidR="00A25B1D" w:rsidRPr="0099303F">
        <w:rPr>
          <w:rFonts w:cs="Arial"/>
          <w:szCs w:val="24"/>
        </w:rPr>
        <w:t xml:space="preserve"> Fahrzeuge verschieden. </w:t>
      </w:r>
      <w:r w:rsidR="00DD579F">
        <w:rPr>
          <w:rFonts w:cs="Arial"/>
          <w:szCs w:val="24"/>
        </w:rPr>
        <w:t>Diesel- und gasbetriebene</w:t>
      </w:r>
      <w:r w:rsidR="0099303F" w:rsidRPr="0099303F">
        <w:rPr>
          <w:rFonts w:cs="Arial"/>
          <w:szCs w:val="24"/>
        </w:rPr>
        <w:t xml:space="preserve"> Fahrzeuge nutzen ein Dreirad-Fahrwerk, das vor allem auf unebenem Gelände vorteilhaft ist. </w:t>
      </w:r>
      <w:r w:rsidR="00A25B1D" w:rsidRPr="0099303F">
        <w:rPr>
          <w:rFonts w:cs="Arial"/>
          <w:szCs w:val="24"/>
        </w:rPr>
        <w:t xml:space="preserve">Mehrwege-Seitenstapler mit Elektroantrieb </w:t>
      </w:r>
      <w:r w:rsidR="0099303F" w:rsidRPr="0099303F">
        <w:rPr>
          <w:rFonts w:cs="Arial"/>
          <w:szCs w:val="24"/>
        </w:rPr>
        <w:t xml:space="preserve">basieren hingegen </w:t>
      </w:r>
      <w:r w:rsidR="00A25B1D" w:rsidRPr="0099303F">
        <w:rPr>
          <w:rFonts w:cs="Arial"/>
          <w:szCs w:val="24"/>
        </w:rPr>
        <w:t>meist auf einem Vierrad-Fahrwerk</w:t>
      </w:r>
      <w:r w:rsidR="0099303F" w:rsidRPr="0099303F">
        <w:rPr>
          <w:rFonts w:cs="Arial"/>
          <w:szCs w:val="24"/>
        </w:rPr>
        <w:t xml:space="preserve"> mit einer besseren Wendigkeit. Außerdem können </w:t>
      </w:r>
      <w:r w:rsidR="001E15D9" w:rsidRPr="0099303F">
        <w:rPr>
          <w:rFonts w:cs="Arial"/>
          <w:szCs w:val="24"/>
        </w:rPr>
        <w:t>Elektromotoren auch auf kleine</w:t>
      </w:r>
      <w:r w:rsidR="0099303F" w:rsidRPr="0099303F">
        <w:rPr>
          <w:rFonts w:cs="Arial"/>
          <w:szCs w:val="24"/>
        </w:rPr>
        <w:t>m</w:t>
      </w:r>
      <w:r w:rsidR="001E15D9" w:rsidRPr="0099303F">
        <w:rPr>
          <w:rFonts w:cs="Arial"/>
          <w:szCs w:val="24"/>
        </w:rPr>
        <w:t xml:space="preserve"> Bauraum dezentral eingebaut werden</w:t>
      </w:r>
      <w:r w:rsidR="0099303F" w:rsidRPr="0099303F">
        <w:rPr>
          <w:rFonts w:cs="Arial"/>
          <w:szCs w:val="24"/>
        </w:rPr>
        <w:t>, wohingegen</w:t>
      </w:r>
      <w:r w:rsidR="001E15D9" w:rsidRPr="0099303F">
        <w:rPr>
          <w:rFonts w:cs="Arial"/>
          <w:szCs w:val="24"/>
        </w:rPr>
        <w:t xml:space="preserve"> Verbrennungsmotore</w:t>
      </w:r>
      <w:r w:rsidR="00DD579F">
        <w:rPr>
          <w:rFonts w:cs="Arial"/>
          <w:szCs w:val="24"/>
        </w:rPr>
        <w:t>n</w:t>
      </w:r>
      <w:r w:rsidR="001E15D9" w:rsidRPr="0099303F">
        <w:rPr>
          <w:rFonts w:cs="Arial"/>
          <w:szCs w:val="24"/>
        </w:rPr>
        <w:t xml:space="preserve"> einen zentralen Platz</w:t>
      </w:r>
      <w:r w:rsidR="0099303F" w:rsidRPr="0099303F">
        <w:rPr>
          <w:rFonts w:cs="Arial"/>
          <w:szCs w:val="24"/>
        </w:rPr>
        <w:t xml:space="preserve"> benötigen</w:t>
      </w:r>
      <w:r w:rsidR="001E15D9" w:rsidRPr="0099303F">
        <w:rPr>
          <w:rFonts w:cs="Arial"/>
          <w:szCs w:val="24"/>
        </w:rPr>
        <w:t>. Dieser wird zunehmend enger, da die neuesten Motorengenerationen immer mehr Platz für die Abgasnachbehandlung beanspruchen</w:t>
      </w:r>
      <w:r w:rsidR="0099303F" w:rsidRPr="0099303F">
        <w:rPr>
          <w:rFonts w:cs="Arial"/>
          <w:szCs w:val="24"/>
        </w:rPr>
        <w:t>. Das führt</w:t>
      </w:r>
      <w:r w:rsidR="001E15D9" w:rsidRPr="0099303F">
        <w:rPr>
          <w:rFonts w:cs="Arial"/>
          <w:szCs w:val="24"/>
        </w:rPr>
        <w:t xml:space="preserve"> in der Regel zu größeren Fahrzeugbreiten als bei Elektrofahrzeugen, </w:t>
      </w:r>
      <w:r w:rsidR="0099303F" w:rsidRPr="0099303F">
        <w:rPr>
          <w:rFonts w:cs="Arial"/>
          <w:szCs w:val="24"/>
        </w:rPr>
        <w:t>bei denen</w:t>
      </w:r>
      <w:r w:rsidR="001E15D9" w:rsidRPr="0099303F">
        <w:rPr>
          <w:rFonts w:cs="Arial"/>
          <w:szCs w:val="24"/>
        </w:rPr>
        <w:t xml:space="preserve"> an dieser Stelle in der Regel nur die Batterie platzier</w:t>
      </w:r>
      <w:r w:rsidR="0099303F" w:rsidRPr="0099303F">
        <w:rPr>
          <w:rFonts w:cs="Arial"/>
          <w:szCs w:val="24"/>
        </w:rPr>
        <w:t>t ist</w:t>
      </w:r>
      <w:r w:rsidR="001E15D9" w:rsidRPr="0099303F">
        <w:rPr>
          <w:rFonts w:cs="Arial"/>
          <w:szCs w:val="24"/>
        </w:rPr>
        <w:t xml:space="preserve">. </w:t>
      </w:r>
      <w:r w:rsidR="00A25B1D" w:rsidRPr="0099303F">
        <w:rPr>
          <w:rFonts w:cs="Arial"/>
          <w:szCs w:val="24"/>
        </w:rPr>
        <w:t xml:space="preserve"> </w:t>
      </w:r>
      <w:r w:rsidR="00211A08" w:rsidRPr="0099303F">
        <w:rPr>
          <w:rFonts w:cs="Arial"/>
          <w:szCs w:val="24"/>
        </w:rPr>
        <w:t xml:space="preserve"> </w:t>
      </w:r>
      <w:r w:rsidR="0099303F" w:rsidRPr="0099303F">
        <w:rPr>
          <w:rFonts w:cs="Arial"/>
          <w:szCs w:val="24"/>
        </w:rPr>
        <w:t xml:space="preserve"> </w:t>
      </w:r>
    </w:p>
    <w:p w:rsidR="00D5517F" w:rsidRDefault="00D5517F" w:rsidP="00CA5D59">
      <w:pPr>
        <w:spacing w:line="360" w:lineRule="auto"/>
        <w:jc w:val="both"/>
        <w:rPr>
          <w:rFonts w:cs="Arial"/>
          <w:szCs w:val="24"/>
        </w:rPr>
      </w:pPr>
    </w:p>
    <w:p w:rsidR="00CA5D59" w:rsidRPr="008C0E1F" w:rsidRDefault="00D5517F" w:rsidP="00CA5D59">
      <w:pPr>
        <w:spacing w:line="360" w:lineRule="auto"/>
        <w:jc w:val="both"/>
        <w:rPr>
          <w:rFonts w:cs="Arial"/>
          <w:szCs w:val="24"/>
        </w:rPr>
      </w:pPr>
      <w:r>
        <w:rPr>
          <w:rFonts w:cs="Arial"/>
          <w:szCs w:val="24"/>
        </w:rPr>
        <w:t>D</w:t>
      </w:r>
      <w:r w:rsidR="00CB757E">
        <w:rPr>
          <w:rFonts w:cs="Arial"/>
          <w:szCs w:val="24"/>
        </w:rPr>
        <w:t xml:space="preserve">ie maximale Einsatzzeit der Fahrzeuge ist ein wichtiges Kriterium, wenn es um die Effizienz von logistischen Prozessen geht.  </w:t>
      </w:r>
      <w:r w:rsidR="00F248F9">
        <w:rPr>
          <w:rFonts w:cs="Arial"/>
          <w:szCs w:val="24"/>
        </w:rPr>
        <w:t xml:space="preserve">Bei </w:t>
      </w:r>
      <w:r w:rsidR="00CA5D59" w:rsidRPr="008C0E1F">
        <w:rPr>
          <w:rFonts w:cs="Arial"/>
          <w:szCs w:val="24"/>
        </w:rPr>
        <w:t>Mehrwegestapler</w:t>
      </w:r>
      <w:r w:rsidR="00B369ED">
        <w:rPr>
          <w:rFonts w:cs="Arial"/>
          <w:szCs w:val="24"/>
        </w:rPr>
        <w:t>n</w:t>
      </w:r>
      <w:r w:rsidR="00CA5D59" w:rsidRPr="008C0E1F">
        <w:rPr>
          <w:rFonts w:cs="Arial"/>
          <w:szCs w:val="24"/>
        </w:rPr>
        <w:t xml:space="preserve"> mit Verbrennungsmotoren </w:t>
      </w:r>
      <w:r w:rsidR="00F248F9">
        <w:rPr>
          <w:rFonts w:cs="Arial"/>
          <w:szCs w:val="24"/>
        </w:rPr>
        <w:t>genügt ein</w:t>
      </w:r>
      <w:r w:rsidR="00CA5D59" w:rsidRPr="008C0E1F">
        <w:rPr>
          <w:rFonts w:cs="Arial"/>
          <w:szCs w:val="24"/>
        </w:rPr>
        <w:t xml:space="preserve"> einfaches Auftanken oder die Bereitstellung einer neuen Gasflasche, um </w:t>
      </w:r>
      <w:r w:rsidR="00F248F9">
        <w:rPr>
          <w:rFonts w:cs="Arial"/>
          <w:szCs w:val="24"/>
        </w:rPr>
        <w:t>diese</w:t>
      </w:r>
      <w:r w:rsidR="00CA5D59" w:rsidRPr="008C0E1F">
        <w:rPr>
          <w:rFonts w:cs="Arial"/>
          <w:szCs w:val="24"/>
        </w:rPr>
        <w:t xml:space="preserve"> einsatzbereit zu halten.</w:t>
      </w:r>
      <w:r w:rsidR="00CA5D59">
        <w:rPr>
          <w:rFonts w:cs="Arial"/>
          <w:szCs w:val="24"/>
        </w:rPr>
        <w:t xml:space="preserve"> Das </w:t>
      </w:r>
      <w:r w:rsidR="00F248F9">
        <w:rPr>
          <w:rFonts w:cs="Arial"/>
          <w:szCs w:val="24"/>
        </w:rPr>
        <w:t>lohnt sich vor allem bei</w:t>
      </w:r>
      <w:r w:rsidR="00CA5D59">
        <w:rPr>
          <w:rFonts w:cs="Arial"/>
          <w:szCs w:val="24"/>
        </w:rPr>
        <w:t xml:space="preserve"> besonders vielen Betriebsstunden. </w:t>
      </w:r>
      <w:r w:rsidR="00F248F9">
        <w:rPr>
          <w:rFonts w:cs="Arial"/>
          <w:szCs w:val="24"/>
        </w:rPr>
        <w:t xml:space="preserve">Oft </w:t>
      </w:r>
      <w:r w:rsidR="00CA5D59">
        <w:rPr>
          <w:rFonts w:cs="Arial"/>
          <w:szCs w:val="24"/>
        </w:rPr>
        <w:t xml:space="preserve">kommen Mehrwegestapler jedoch nur im Ein-Schicht-Betrieb zum Einsatz. </w:t>
      </w:r>
      <w:r w:rsidR="00F248F9">
        <w:rPr>
          <w:rFonts w:cs="Arial"/>
          <w:szCs w:val="24"/>
        </w:rPr>
        <w:t>D</w:t>
      </w:r>
      <w:r w:rsidR="00CA5D59">
        <w:rPr>
          <w:rFonts w:cs="Arial"/>
          <w:szCs w:val="24"/>
        </w:rPr>
        <w:t>ie Batteriekapazitäten von modernen Fahrzeugen</w:t>
      </w:r>
      <w:r w:rsidR="00F248F9">
        <w:rPr>
          <w:rFonts w:cs="Arial"/>
          <w:szCs w:val="24"/>
        </w:rPr>
        <w:t xml:space="preserve"> </w:t>
      </w:r>
      <w:r w:rsidR="00F248F9">
        <w:rPr>
          <w:rFonts w:cs="Arial"/>
          <w:szCs w:val="24"/>
        </w:rPr>
        <w:lastRenderedPageBreak/>
        <w:t xml:space="preserve">reichen dabei </w:t>
      </w:r>
      <w:r w:rsidR="00CA5D59">
        <w:rPr>
          <w:rFonts w:cs="Arial"/>
          <w:szCs w:val="24"/>
        </w:rPr>
        <w:t>bereits für einen Dauereinsatz von sechs bis acht Stunde</w:t>
      </w:r>
      <w:r w:rsidR="00F248F9">
        <w:rPr>
          <w:rFonts w:cs="Arial"/>
          <w:szCs w:val="24"/>
        </w:rPr>
        <w:t>n</w:t>
      </w:r>
      <w:r w:rsidR="00CA5D59">
        <w:rPr>
          <w:rFonts w:cs="Arial"/>
          <w:szCs w:val="24"/>
        </w:rPr>
        <w:t xml:space="preserve">. </w:t>
      </w:r>
      <w:r w:rsidR="00F248F9">
        <w:rPr>
          <w:rFonts w:cs="Arial"/>
          <w:szCs w:val="24"/>
        </w:rPr>
        <w:t>Darüber hinaus</w:t>
      </w:r>
      <w:r w:rsidR="00CA5D59">
        <w:rPr>
          <w:rFonts w:cs="Arial"/>
          <w:szCs w:val="24"/>
        </w:rPr>
        <w:t xml:space="preserve"> können Anwender entscheiden, ob sie zusätzlich mit Wechselbatterien arbeiten möchten oder das Fahrzeug wahlweise mit modernen Lithium-Ionen-Batterien ausstatten wollen. Längere Unterbrechungen bei der Betriebsbereitschaft </w:t>
      </w:r>
      <w:r>
        <w:rPr>
          <w:rFonts w:cs="Arial"/>
          <w:szCs w:val="24"/>
        </w:rPr>
        <w:t>könne</w:t>
      </w:r>
      <w:r w:rsidR="00F248F9">
        <w:rPr>
          <w:rFonts w:cs="Arial"/>
          <w:szCs w:val="24"/>
        </w:rPr>
        <w:t xml:space="preserve">n </w:t>
      </w:r>
      <w:r w:rsidR="00CA5D59">
        <w:rPr>
          <w:rFonts w:cs="Arial"/>
          <w:szCs w:val="24"/>
        </w:rPr>
        <w:t xml:space="preserve">so auch bei Elektrofahrzeugen </w:t>
      </w:r>
      <w:r>
        <w:rPr>
          <w:rFonts w:cs="Arial"/>
          <w:szCs w:val="24"/>
        </w:rPr>
        <w:t xml:space="preserve">immer mehr </w:t>
      </w:r>
      <w:r w:rsidR="00F248F9">
        <w:rPr>
          <w:rFonts w:cs="Arial"/>
          <w:szCs w:val="24"/>
        </w:rPr>
        <w:t>ausgeschlossen</w:t>
      </w:r>
      <w:r>
        <w:rPr>
          <w:rFonts w:cs="Arial"/>
          <w:szCs w:val="24"/>
        </w:rPr>
        <w:t xml:space="preserve"> werden</w:t>
      </w:r>
      <w:r w:rsidR="00CA5D59">
        <w:rPr>
          <w:rFonts w:cs="Arial"/>
          <w:szCs w:val="24"/>
        </w:rPr>
        <w:t xml:space="preserve">. </w:t>
      </w:r>
      <w:r w:rsidR="00CA5D59" w:rsidRPr="008C0E1F">
        <w:rPr>
          <w:rFonts w:cs="Arial"/>
          <w:szCs w:val="24"/>
        </w:rPr>
        <w:t xml:space="preserve"> </w:t>
      </w:r>
    </w:p>
    <w:p w:rsidR="00CA5D59" w:rsidRPr="008C0E1F" w:rsidRDefault="00CA5D59" w:rsidP="00CA5D59">
      <w:pPr>
        <w:spacing w:line="360" w:lineRule="auto"/>
        <w:jc w:val="both"/>
        <w:rPr>
          <w:rFonts w:cs="Arial"/>
          <w:b/>
          <w:szCs w:val="24"/>
        </w:rPr>
      </w:pPr>
    </w:p>
    <w:p w:rsidR="00CA5D59" w:rsidRPr="008C0E1F" w:rsidRDefault="00C449A8" w:rsidP="00CA5D59">
      <w:pPr>
        <w:spacing w:line="360" w:lineRule="auto"/>
        <w:jc w:val="both"/>
        <w:rPr>
          <w:rFonts w:cs="Arial"/>
          <w:b/>
          <w:szCs w:val="24"/>
        </w:rPr>
      </w:pPr>
      <w:r>
        <w:rPr>
          <w:rFonts w:cs="Arial"/>
          <w:b/>
          <w:szCs w:val="24"/>
        </w:rPr>
        <w:t>Verbrennungsantrieb sorgt für höhere Betriebskosten</w:t>
      </w:r>
    </w:p>
    <w:p w:rsidR="00C449A8" w:rsidRDefault="00CA5D59" w:rsidP="00CA5D59">
      <w:pPr>
        <w:spacing w:line="360" w:lineRule="auto"/>
        <w:jc w:val="both"/>
        <w:rPr>
          <w:rFonts w:cs="Arial"/>
          <w:szCs w:val="24"/>
        </w:rPr>
      </w:pPr>
      <w:r w:rsidRPr="008C0E1F">
        <w:rPr>
          <w:rFonts w:cs="Arial"/>
          <w:szCs w:val="24"/>
        </w:rPr>
        <w:t>Fahrzeuge mit Verbrennungsmotoren spielen vor allem beim Transport über längere Strecken auf unebenem Boden ihre Stärken aus.</w:t>
      </w:r>
      <w:r>
        <w:rPr>
          <w:rFonts w:cs="Arial"/>
          <w:szCs w:val="24"/>
        </w:rPr>
        <w:t xml:space="preserve"> Dieselbetriebene Mehrwegestapler müssen mit größeren Reifen ausgestattet werden, um auch auf schlechten Böden ein gutes Fahrverhalten zu gewährleisten.</w:t>
      </w:r>
      <w:r w:rsidRPr="008C0E1F">
        <w:rPr>
          <w:rFonts w:cs="Arial"/>
          <w:szCs w:val="24"/>
        </w:rPr>
        <w:t xml:space="preserve"> Im Vergleich dazu überzeugen elektrisch betriebene Mehrwegestapler häufig mit einem kleineren Wendekreis</w:t>
      </w:r>
      <w:r>
        <w:rPr>
          <w:rFonts w:cs="Arial"/>
          <w:szCs w:val="24"/>
        </w:rPr>
        <w:t>, einer feinfühligeren Bedienung und einem niedrigen Geräuschpegel</w:t>
      </w:r>
      <w:r w:rsidRPr="008C0E1F">
        <w:rPr>
          <w:rFonts w:cs="Arial"/>
          <w:szCs w:val="24"/>
        </w:rPr>
        <w:t xml:space="preserve">. </w:t>
      </w:r>
      <w:r>
        <w:rPr>
          <w:rFonts w:cs="Arial"/>
          <w:szCs w:val="24"/>
        </w:rPr>
        <w:t xml:space="preserve">Sie können insgesamt kompakter gebaut werden, sodass die Arbeitsgangbreiten im Lager kleiner angelegt werden können. Anwendern stehen </w:t>
      </w:r>
      <w:r w:rsidR="00C449A8">
        <w:rPr>
          <w:rFonts w:cs="Arial"/>
          <w:szCs w:val="24"/>
        </w:rPr>
        <w:t xml:space="preserve">somit </w:t>
      </w:r>
      <w:r>
        <w:rPr>
          <w:rFonts w:cs="Arial"/>
          <w:szCs w:val="24"/>
        </w:rPr>
        <w:t>effektiv größere Lagerkapazitäten zur Verfügung. Gerade</w:t>
      </w:r>
      <w:r w:rsidRPr="008C0E1F">
        <w:rPr>
          <w:rFonts w:cs="Arial"/>
          <w:szCs w:val="24"/>
        </w:rPr>
        <w:t xml:space="preserve"> in beengten Verhältnissen </w:t>
      </w:r>
      <w:r>
        <w:rPr>
          <w:rFonts w:cs="Arial"/>
          <w:szCs w:val="24"/>
        </w:rPr>
        <w:t>führen die Vorteile eines Elektrogerätes zu weniger Schäden an Material und Fahrzeug. Die geringeren Geräuschemissionen sorgen zusätzlich für ein angenehmeres Arbeitsumfeld.</w:t>
      </w:r>
      <w:r w:rsidR="006415E2">
        <w:rPr>
          <w:rFonts w:cs="Arial"/>
          <w:szCs w:val="24"/>
        </w:rPr>
        <w:t xml:space="preserve"> </w:t>
      </w:r>
    </w:p>
    <w:p w:rsidR="00C449A8" w:rsidRDefault="00C449A8" w:rsidP="00CA5D59">
      <w:pPr>
        <w:spacing w:line="360" w:lineRule="auto"/>
        <w:jc w:val="both"/>
        <w:rPr>
          <w:rFonts w:cs="Arial"/>
          <w:szCs w:val="24"/>
        </w:rPr>
      </w:pPr>
    </w:p>
    <w:p w:rsidR="00CA5D59" w:rsidRPr="008C0E1F" w:rsidRDefault="006415E2" w:rsidP="00CA5D59">
      <w:pPr>
        <w:spacing w:line="360" w:lineRule="auto"/>
        <w:jc w:val="both"/>
        <w:rPr>
          <w:rFonts w:cs="Arial"/>
          <w:szCs w:val="24"/>
        </w:rPr>
      </w:pPr>
      <w:r>
        <w:rPr>
          <w:rFonts w:cs="Arial"/>
          <w:szCs w:val="24"/>
        </w:rPr>
        <w:t>Zudem erfordern d</w:t>
      </w:r>
      <w:r w:rsidR="00D5517F">
        <w:rPr>
          <w:rFonts w:cs="Arial"/>
          <w:szCs w:val="24"/>
        </w:rPr>
        <w:t>ie beim Betrieb von Verbrennungsantrieben entstehenden Abgase eine ausreichende Belüftung, was den Einsatz in geschlossenen Räumen erschwert oder unmöglich macht. Die immer weiter steigenden Treibstoffkosten führen zu höheren Betriebskosten. Zu den variablen Kosten kommen auch die nachweislich höheren Wartungs- und Reparaturkosten eines verbrennungsmotorisch betriebenen Fahrzeugs.</w:t>
      </w:r>
    </w:p>
    <w:p w:rsidR="00C449A8" w:rsidRDefault="00C449A8" w:rsidP="00C449A8">
      <w:pPr>
        <w:spacing w:line="360" w:lineRule="auto"/>
        <w:jc w:val="both"/>
        <w:rPr>
          <w:rFonts w:cs="Arial"/>
          <w:szCs w:val="24"/>
        </w:rPr>
      </w:pPr>
      <w:r>
        <w:rPr>
          <w:rFonts w:cs="Arial"/>
          <w:szCs w:val="24"/>
        </w:rPr>
        <w:t>B</w:t>
      </w:r>
      <w:r w:rsidRPr="008C0E1F">
        <w:rPr>
          <w:rFonts w:cs="Arial"/>
          <w:szCs w:val="24"/>
        </w:rPr>
        <w:t xml:space="preserve">ei der Anschaffung </w:t>
      </w:r>
      <w:r>
        <w:rPr>
          <w:rFonts w:cs="Arial"/>
          <w:szCs w:val="24"/>
        </w:rPr>
        <w:t xml:space="preserve">eines neuen Staplers müssen </w:t>
      </w:r>
      <w:r w:rsidRPr="008C0E1F">
        <w:rPr>
          <w:rFonts w:cs="Arial"/>
          <w:szCs w:val="24"/>
        </w:rPr>
        <w:t>auch die Kosten für die notwendige Infrastruktur berücksichtig</w:t>
      </w:r>
      <w:r>
        <w:rPr>
          <w:rFonts w:cs="Arial"/>
          <w:szCs w:val="24"/>
        </w:rPr>
        <w:t>t werd</w:t>
      </w:r>
      <w:r w:rsidRPr="008C0E1F">
        <w:rPr>
          <w:rFonts w:cs="Arial"/>
          <w:szCs w:val="24"/>
        </w:rPr>
        <w:t xml:space="preserve">en. Elektrostapler sind auf Ladestationen angewiesen und </w:t>
      </w:r>
      <w:r>
        <w:rPr>
          <w:rFonts w:cs="Arial"/>
          <w:szCs w:val="24"/>
        </w:rPr>
        <w:t>benötigen</w:t>
      </w:r>
      <w:r w:rsidRPr="008C0E1F">
        <w:rPr>
          <w:rFonts w:cs="Arial"/>
          <w:szCs w:val="24"/>
        </w:rPr>
        <w:t xml:space="preserve"> Batteriewasser</w:t>
      </w:r>
      <w:r>
        <w:rPr>
          <w:rFonts w:cs="Arial"/>
          <w:szCs w:val="24"/>
        </w:rPr>
        <w:t xml:space="preserve"> für die Pflege</w:t>
      </w:r>
      <w:r w:rsidRPr="008C0E1F">
        <w:rPr>
          <w:rFonts w:cs="Arial"/>
          <w:szCs w:val="24"/>
        </w:rPr>
        <w:t xml:space="preserve">. Für den Betrieb von Mehrwegestaplern mit Gasantrieb müssen Unternehmen geschützte Lager für Reservegasflaschen einrichten. </w:t>
      </w:r>
    </w:p>
    <w:p w:rsidR="00D5517F" w:rsidRDefault="00D5517F" w:rsidP="00D5517F">
      <w:pPr>
        <w:spacing w:line="360" w:lineRule="auto"/>
        <w:jc w:val="both"/>
        <w:rPr>
          <w:rFonts w:cs="Arial"/>
          <w:b/>
          <w:szCs w:val="24"/>
        </w:rPr>
      </w:pPr>
    </w:p>
    <w:p w:rsidR="004D7A80" w:rsidRDefault="004D7A80" w:rsidP="00D5517F">
      <w:pPr>
        <w:spacing w:line="360" w:lineRule="auto"/>
        <w:jc w:val="both"/>
        <w:rPr>
          <w:rFonts w:cs="Arial"/>
          <w:b/>
          <w:szCs w:val="24"/>
        </w:rPr>
      </w:pPr>
    </w:p>
    <w:p w:rsidR="004D7A80" w:rsidRDefault="004D7A80" w:rsidP="00D5517F">
      <w:pPr>
        <w:spacing w:line="360" w:lineRule="auto"/>
        <w:jc w:val="both"/>
        <w:rPr>
          <w:rFonts w:cs="Arial"/>
          <w:b/>
          <w:szCs w:val="24"/>
        </w:rPr>
      </w:pPr>
    </w:p>
    <w:p w:rsidR="00CA5D59" w:rsidRPr="008C0E1F" w:rsidRDefault="00C449A8" w:rsidP="00CA5D59">
      <w:pPr>
        <w:spacing w:line="360" w:lineRule="auto"/>
        <w:jc w:val="both"/>
        <w:rPr>
          <w:rFonts w:cs="Arial"/>
          <w:b/>
          <w:szCs w:val="24"/>
        </w:rPr>
      </w:pPr>
      <w:r>
        <w:rPr>
          <w:rFonts w:cs="Arial"/>
          <w:b/>
          <w:szCs w:val="24"/>
        </w:rPr>
        <w:lastRenderedPageBreak/>
        <w:t>Der Kostenvergleich</w:t>
      </w:r>
    </w:p>
    <w:p w:rsidR="00CA5D59" w:rsidRDefault="005A039D" w:rsidP="00CA5D59">
      <w:pPr>
        <w:spacing w:line="360" w:lineRule="auto"/>
        <w:jc w:val="both"/>
        <w:rPr>
          <w:rFonts w:cs="Arial"/>
          <w:szCs w:val="24"/>
        </w:rPr>
      </w:pPr>
      <w:r>
        <w:rPr>
          <w:rFonts w:cs="Arial"/>
          <w:szCs w:val="24"/>
        </w:rPr>
        <w:t>Stichwort „Kosten“: Um eine adäquate Kaufentscheidung zu treffen,</w:t>
      </w:r>
      <w:r w:rsidR="00CA5D59" w:rsidRPr="008C0E1F">
        <w:rPr>
          <w:rFonts w:cs="Arial"/>
          <w:szCs w:val="24"/>
        </w:rPr>
        <w:t xml:space="preserve"> sollten Anwender die Total Cost of Ownership (TCO) betrachten. In dieser ganzheitlichen Kosten</w:t>
      </w:r>
      <w:r w:rsidR="00CA5D59">
        <w:rPr>
          <w:rFonts w:cs="Arial"/>
          <w:szCs w:val="24"/>
        </w:rPr>
        <w:t>analyse</w:t>
      </w:r>
      <w:r w:rsidR="00CA5D59" w:rsidRPr="008C0E1F">
        <w:rPr>
          <w:rFonts w:cs="Arial"/>
          <w:szCs w:val="24"/>
        </w:rPr>
        <w:t xml:space="preserve"> über die gesamte Lebensdauer des Geräts werden die Kosten für Reparaturen, die Wartung und den Unterhalt sowie die fachgerechte Entsorgung des Fahrzeugs erfasst. In der Anschaffung sind Mehrwegestapler mit Verbrennungsmotor in der Regel günstiger. </w:t>
      </w:r>
      <w:r w:rsidR="005B4AA2">
        <w:rPr>
          <w:rFonts w:cs="Arial"/>
          <w:szCs w:val="24"/>
        </w:rPr>
        <w:t>D</w:t>
      </w:r>
      <w:r w:rsidR="00CA5D59" w:rsidRPr="008C0E1F">
        <w:rPr>
          <w:rFonts w:cs="Arial"/>
          <w:szCs w:val="24"/>
        </w:rPr>
        <w:t xml:space="preserve">ie Kosten für Gas oder den Dieselkraftstoff </w:t>
      </w:r>
      <w:r w:rsidR="005B4AA2">
        <w:rPr>
          <w:rFonts w:cs="Arial"/>
          <w:szCs w:val="24"/>
        </w:rPr>
        <w:t xml:space="preserve">sind jedoch </w:t>
      </w:r>
      <w:r w:rsidR="00CA5D59" w:rsidRPr="008C0E1F">
        <w:rPr>
          <w:rFonts w:cs="Arial"/>
          <w:szCs w:val="24"/>
        </w:rPr>
        <w:t xml:space="preserve">deutlich höher als die für Elektrizität. Im Vergleich zu Elektrofahrzeugen sind motorbetriebene Mehrwegestapler </w:t>
      </w:r>
      <w:r w:rsidR="005B4AA2">
        <w:rPr>
          <w:rFonts w:cs="Arial"/>
          <w:szCs w:val="24"/>
        </w:rPr>
        <w:t xml:space="preserve">wiederum </w:t>
      </w:r>
      <w:r w:rsidR="00CA5D59" w:rsidRPr="008C0E1F">
        <w:rPr>
          <w:rFonts w:cs="Arial"/>
          <w:szCs w:val="24"/>
        </w:rPr>
        <w:t xml:space="preserve">mit mehr beweglichen Teilen ausgestattet. </w:t>
      </w:r>
      <w:r w:rsidR="00B369ED">
        <w:rPr>
          <w:rFonts w:cs="Arial"/>
          <w:szCs w:val="24"/>
        </w:rPr>
        <w:t>L</w:t>
      </w:r>
      <w:r w:rsidR="00CA5D59" w:rsidRPr="008C0E1F">
        <w:rPr>
          <w:rFonts w:cs="Arial"/>
          <w:szCs w:val="24"/>
        </w:rPr>
        <w:t xml:space="preserve">angfristig </w:t>
      </w:r>
      <w:r w:rsidR="00B369ED">
        <w:rPr>
          <w:rFonts w:cs="Arial"/>
          <w:szCs w:val="24"/>
        </w:rPr>
        <w:t xml:space="preserve">fallen daher </w:t>
      </w:r>
      <w:r w:rsidR="00CA5D59" w:rsidRPr="008C0E1F">
        <w:rPr>
          <w:rFonts w:cs="Arial"/>
          <w:szCs w:val="24"/>
        </w:rPr>
        <w:t>Kosten für Verschleißteile und Reparaturen</w:t>
      </w:r>
      <w:r w:rsidR="00B369ED">
        <w:rPr>
          <w:rFonts w:cs="Arial"/>
          <w:szCs w:val="24"/>
        </w:rPr>
        <w:t xml:space="preserve"> an</w:t>
      </w:r>
      <w:r w:rsidR="00CE405E">
        <w:rPr>
          <w:rFonts w:cs="Arial"/>
          <w:szCs w:val="24"/>
        </w:rPr>
        <w:t xml:space="preserve">, </w:t>
      </w:r>
      <w:r w:rsidR="00CA5D59" w:rsidRPr="008C0E1F">
        <w:rPr>
          <w:rFonts w:cs="Arial"/>
          <w:szCs w:val="24"/>
        </w:rPr>
        <w:t xml:space="preserve">vor allem </w:t>
      </w:r>
      <w:r w:rsidR="00CE405E">
        <w:rPr>
          <w:rFonts w:cs="Arial"/>
          <w:szCs w:val="24"/>
        </w:rPr>
        <w:t>bei</w:t>
      </w:r>
      <w:r w:rsidR="00CA5D59" w:rsidRPr="008C0E1F">
        <w:rPr>
          <w:rFonts w:cs="Arial"/>
          <w:szCs w:val="24"/>
        </w:rPr>
        <w:t xml:space="preserve"> intensive</w:t>
      </w:r>
      <w:r w:rsidR="00CE405E">
        <w:rPr>
          <w:rFonts w:cs="Arial"/>
          <w:szCs w:val="24"/>
        </w:rPr>
        <w:t>r</w:t>
      </w:r>
      <w:r w:rsidR="00CA5D59" w:rsidRPr="008C0E1F">
        <w:rPr>
          <w:rFonts w:cs="Arial"/>
          <w:szCs w:val="24"/>
        </w:rPr>
        <w:t xml:space="preserve"> Nutzung. </w:t>
      </w:r>
      <w:r w:rsidR="00CE405E">
        <w:rPr>
          <w:rFonts w:cs="Arial"/>
          <w:szCs w:val="24"/>
        </w:rPr>
        <w:t>U</w:t>
      </w:r>
      <w:r w:rsidR="00CA5D59" w:rsidRPr="008C0E1F">
        <w:rPr>
          <w:rFonts w:cs="Arial"/>
          <w:szCs w:val="24"/>
        </w:rPr>
        <w:t>nerwünschte Ablagerungen im Motor oder im Auspuff</w:t>
      </w:r>
      <w:r w:rsidR="00CE405E">
        <w:rPr>
          <w:rFonts w:cs="Arial"/>
          <w:szCs w:val="24"/>
        </w:rPr>
        <w:t xml:space="preserve"> können</w:t>
      </w:r>
      <w:r w:rsidR="00CA5D59" w:rsidRPr="008C0E1F">
        <w:rPr>
          <w:rFonts w:cs="Arial"/>
          <w:szCs w:val="24"/>
        </w:rPr>
        <w:t xml:space="preserve"> die Leistungsfähigkeit der Fahrzeuge schleichend reduzieren. Batteriebetriebene Mehrwegestapler </w:t>
      </w:r>
      <w:r w:rsidR="00CA5D59">
        <w:rPr>
          <w:rFonts w:cs="Arial"/>
          <w:szCs w:val="24"/>
        </w:rPr>
        <w:t>benötigen</w:t>
      </w:r>
      <w:r w:rsidR="00CA5D59" w:rsidRPr="008C0E1F">
        <w:rPr>
          <w:rFonts w:cs="Arial"/>
          <w:szCs w:val="24"/>
        </w:rPr>
        <w:t xml:space="preserve"> im Normalfall lediglich eine</w:t>
      </w:r>
      <w:r w:rsidR="00CA5D59">
        <w:rPr>
          <w:rFonts w:cs="Arial"/>
          <w:szCs w:val="24"/>
        </w:rPr>
        <w:t>n</w:t>
      </w:r>
      <w:r w:rsidR="00CA5D59" w:rsidRPr="008C0E1F">
        <w:rPr>
          <w:rFonts w:cs="Arial"/>
          <w:szCs w:val="24"/>
        </w:rPr>
        <w:t xml:space="preserve"> sachkundigen</w:t>
      </w:r>
      <w:r w:rsidR="00CA5D59">
        <w:rPr>
          <w:rFonts w:cs="Arial"/>
          <w:szCs w:val="24"/>
        </w:rPr>
        <w:t xml:space="preserve"> Service</w:t>
      </w:r>
      <w:r w:rsidR="00CA5D59" w:rsidRPr="008C0E1F">
        <w:rPr>
          <w:rFonts w:cs="Arial"/>
          <w:szCs w:val="24"/>
        </w:rPr>
        <w:t xml:space="preserve">, </w:t>
      </w:r>
      <w:r w:rsidR="00CA5D59">
        <w:rPr>
          <w:rFonts w:cs="Arial"/>
          <w:szCs w:val="24"/>
        </w:rPr>
        <w:t>der die üblichen Verschleißteile, insbesondere des Hydrauliksystems</w:t>
      </w:r>
      <w:r w:rsidR="008D5A22">
        <w:rPr>
          <w:rFonts w:cs="Arial"/>
          <w:szCs w:val="24"/>
        </w:rPr>
        <w:t>,</w:t>
      </w:r>
      <w:r w:rsidR="00CA5D59">
        <w:rPr>
          <w:rFonts w:cs="Arial"/>
          <w:szCs w:val="24"/>
        </w:rPr>
        <w:t xml:space="preserve"> wechselt, </w:t>
      </w:r>
      <w:r w:rsidR="00CA5D59" w:rsidRPr="008C0E1F">
        <w:rPr>
          <w:rFonts w:cs="Arial"/>
          <w:szCs w:val="24"/>
        </w:rPr>
        <w:t>um die theoretische Lebensdauer von mehreren Jahren auch wirklich zu erreichen.</w:t>
      </w:r>
    </w:p>
    <w:p w:rsidR="00CA5D59" w:rsidRPr="008C0E1F" w:rsidRDefault="00CA5D59" w:rsidP="00CA5D59">
      <w:pPr>
        <w:spacing w:line="360" w:lineRule="auto"/>
        <w:jc w:val="both"/>
        <w:rPr>
          <w:rFonts w:cs="Arial"/>
          <w:szCs w:val="24"/>
        </w:rPr>
      </w:pPr>
    </w:p>
    <w:p w:rsidR="00CA5D59" w:rsidRPr="008C0E1F" w:rsidRDefault="008D5A22" w:rsidP="00CA5D59">
      <w:pPr>
        <w:spacing w:line="360" w:lineRule="auto"/>
        <w:jc w:val="both"/>
        <w:rPr>
          <w:rFonts w:cs="Arial"/>
          <w:b/>
          <w:szCs w:val="24"/>
        </w:rPr>
      </w:pPr>
      <w:r>
        <w:rPr>
          <w:rFonts w:cs="Arial"/>
          <w:b/>
          <w:szCs w:val="24"/>
        </w:rPr>
        <w:t>Bessere</w:t>
      </w:r>
      <w:r w:rsidR="00CA5D59">
        <w:rPr>
          <w:rFonts w:cs="Arial"/>
          <w:b/>
          <w:szCs w:val="24"/>
        </w:rPr>
        <w:t xml:space="preserve"> Umweltbilanz </w:t>
      </w:r>
      <w:r>
        <w:rPr>
          <w:rFonts w:cs="Arial"/>
          <w:b/>
          <w:szCs w:val="24"/>
        </w:rPr>
        <w:t>und einfache Automatisierung</w:t>
      </w:r>
    </w:p>
    <w:p w:rsidR="00CA5D59" w:rsidRDefault="00CA5D59" w:rsidP="00CA5D59">
      <w:pPr>
        <w:spacing w:line="360" w:lineRule="auto"/>
        <w:jc w:val="both"/>
        <w:rPr>
          <w:rFonts w:cs="Arial"/>
          <w:szCs w:val="24"/>
        </w:rPr>
      </w:pPr>
      <w:r w:rsidRPr="008C0E1F">
        <w:rPr>
          <w:rFonts w:cs="Arial"/>
          <w:szCs w:val="24"/>
        </w:rPr>
        <w:t>Fest</w:t>
      </w:r>
      <w:r w:rsidR="005A039D">
        <w:rPr>
          <w:rFonts w:cs="Arial"/>
          <w:szCs w:val="24"/>
        </w:rPr>
        <w:t xml:space="preserve"> steht: </w:t>
      </w:r>
      <w:r w:rsidR="007D4074">
        <w:rPr>
          <w:rFonts w:cs="Arial"/>
          <w:szCs w:val="24"/>
        </w:rPr>
        <w:t xml:space="preserve">Im Vergleich zu </w:t>
      </w:r>
      <w:r w:rsidRPr="008C0E1F">
        <w:rPr>
          <w:rFonts w:cs="Arial"/>
          <w:szCs w:val="24"/>
        </w:rPr>
        <w:t>Mehrwegestapler</w:t>
      </w:r>
      <w:r w:rsidR="007D4074">
        <w:rPr>
          <w:rFonts w:cs="Arial"/>
          <w:szCs w:val="24"/>
        </w:rPr>
        <w:t>n mit Verbrennungsmotor</w:t>
      </w:r>
      <w:r w:rsidRPr="008C0E1F">
        <w:rPr>
          <w:rFonts w:cs="Arial"/>
          <w:szCs w:val="24"/>
        </w:rPr>
        <w:t xml:space="preserve"> </w:t>
      </w:r>
      <w:r w:rsidR="007D4074">
        <w:rPr>
          <w:rFonts w:cs="Arial"/>
          <w:szCs w:val="24"/>
        </w:rPr>
        <w:t xml:space="preserve">können </w:t>
      </w:r>
      <w:r w:rsidRPr="008C0E1F">
        <w:rPr>
          <w:rFonts w:cs="Arial"/>
          <w:szCs w:val="24"/>
        </w:rPr>
        <w:t xml:space="preserve">Elektromotoren unter Leistungs- und Kostenaspekten durchaus mithalten. </w:t>
      </w:r>
      <w:r w:rsidR="005A039D">
        <w:rPr>
          <w:rFonts w:cs="Arial"/>
          <w:szCs w:val="24"/>
        </w:rPr>
        <w:t>B</w:t>
      </w:r>
      <w:r w:rsidRPr="008C0E1F">
        <w:rPr>
          <w:rFonts w:cs="Arial"/>
          <w:szCs w:val="24"/>
        </w:rPr>
        <w:t xml:space="preserve">ei der Umweltbilanz </w:t>
      </w:r>
      <w:r w:rsidR="007D4074">
        <w:rPr>
          <w:rFonts w:cs="Arial"/>
          <w:szCs w:val="24"/>
        </w:rPr>
        <w:t>gehen sie als Sieger hervor</w:t>
      </w:r>
      <w:r w:rsidR="005A039D">
        <w:rPr>
          <w:rFonts w:cs="Arial"/>
          <w:szCs w:val="24"/>
        </w:rPr>
        <w:t>, da sie</w:t>
      </w:r>
      <w:r w:rsidRPr="008C0E1F">
        <w:rPr>
          <w:rFonts w:cs="Arial"/>
          <w:szCs w:val="24"/>
        </w:rPr>
        <w:t xml:space="preserve"> emissionsfrei </w:t>
      </w:r>
      <w:r w:rsidR="005A039D">
        <w:rPr>
          <w:rFonts w:cs="Arial"/>
          <w:szCs w:val="24"/>
        </w:rPr>
        <w:t xml:space="preserve">arbeiten </w:t>
      </w:r>
      <w:r w:rsidRPr="008C0E1F">
        <w:rPr>
          <w:rFonts w:cs="Arial"/>
          <w:szCs w:val="24"/>
        </w:rPr>
        <w:t>und dementsprechend keine Belastung für die Luft</w:t>
      </w:r>
      <w:r w:rsidR="005A039D" w:rsidRPr="005A039D">
        <w:rPr>
          <w:rFonts w:cs="Arial"/>
          <w:szCs w:val="24"/>
        </w:rPr>
        <w:t xml:space="preserve"> </w:t>
      </w:r>
      <w:r w:rsidR="005A039D" w:rsidRPr="008C0E1F">
        <w:rPr>
          <w:rFonts w:cs="Arial"/>
          <w:szCs w:val="24"/>
        </w:rPr>
        <w:t>verursachen</w:t>
      </w:r>
      <w:r w:rsidRPr="008C0E1F">
        <w:rPr>
          <w:rFonts w:cs="Arial"/>
          <w:szCs w:val="24"/>
        </w:rPr>
        <w:t xml:space="preserve">. Dieselbetriebene Fahrzeuge erzeugen hingegen schädliche Abgasemissionen und können auch für das Grundwasser gefährlich werden. Unternehmen müssen dementsprechend proaktiv Maßnahmen ergreifen, um das Versickern des Kraftstoffs in den Boden zu verhindern. </w:t>
      </w:r>
      <w:r w:rsidR="00C220C2">
        <w:rPr>
          <w:rFonts w:cs="Arial"/>
          <w:szCs w:val="24"/>
        </w:rPr>
        <w:t>Ablagerungen wie Ru</w:t>
      </w:r>
      <w:r w:rsidR="0099303F">
        <w:rPr>
          <w:rFonts w:cs="Arial"/>
          <w:szCs w:val="24"/>
        </w:rPr>
        <w:t>ß</w:t>
      </w:r>
      <w:r w:rsidR="00C220C2">
        <w:rPr>
          <w:rFonts w:cs="Arial"/>
          <w:szCs w:val="24"/>
        </w:rPr>
        <w:t xml:space="preserve">partikel und Feinstäube </w:t>
      </w:r>
      <w:r w:rsidR="005A039D">
        <w:rPr>
          <w:rFonts w:cs="Arial"/>
          <w:szCs w:val="24"/>
        </w:rPr>
        <w:t xml:space="preserve">können sich </w:t>
      </w:r>
      <w:r w:rsidR="00C220C2">
        <w:rPr>
          <w:rFonts w:cs="Arial"/>
          <w:szCs w:val="24"/>
        </w:rPr>
        <w:t>auf den zu transportierenden Waren ablagern und deren Qualität beeinträchtigen</w:t>
      </w:r>
      <w:r w:rsidR="005A039D">
        <w:rPr>
          <w:rFonts w:cs="Arial"/>
          <w:szCs w:val="24"/>
        </w:rPr>
        <w:t xml:space="preserve"> – besonders bei Lebensmitteln und Pharmazieprodukten ein wichtiger Faktor. </w:t>
      </w:r>
      <w:r w:rsidRPr="008C0E1F">
        <w:rPr>
          <w:rFonts w:cs="Arial"/>
          <w:szCs w:val="24"/>
        </w:rPr>
        <w:t>Auch gasbetrieben</w:t>
      </w:r>
      <w:r>
        <w:rPr>
          <w:rFonts w:cs="Arial"/>
          <w:szCs w:val="24"/>
        </w:rPr>
        <w:t>e</w:t>
      </w:r>
      <w:r w:rsidRPr="008C0E1F">
        <w:rPr>
          <w:rFonts w:cs="Arial"/>
          <w:szCs w:val="24"/>
        </w:rPr>
        <w:t xml:space="preserve"> Fahrzeuge arbeiten nicht gänzlich emissionsfrei</w:t>
      </w:r>
      <w:r w:rsidR="005A039D">
        <w:rPr>
          <w:rFonts w:cs="Arial"/>
          <w:szCs w:val="24"/>
        </w:rPr>
        <w:t>;</w:t>
      </w:r>
      <w:r w:rsidRPr="008C0E1F">
        <w:rPr>
          <w:rFonts w:cs="Arial"/>
          <w:szCs w:val="24"/>
        </w:rPr>
        <w:t xml:space="preserve"> im Vergleich zu dieselbetriebenen Fahrzeugen </w:t>
      </w:r>
      <w:r w:rsidR="005A039D" w:rsidRPr="008C0E1F">
        <w:rPr>
          <w:rFonts w:cs="Arial"/>
          <w:szCs w:val="24"/>
        </w:rPr>
        <w:t xml:space="preserve">verursachen </w:t>
      </w:r>
      <w:r w:rsidR="005A039D">
        <w:rPr>
          <w:rFonts w:cs="Arial"/>
          <w:szCs w:val="24"/>
        </w:rPr>
        <w:t xml:space="preserve">sie aber </w:t>
      </w:r>
      <w:r w:rsidRPr="008C0E1F">
        <w:rPr>
          <w:rFonts w:cs="Arial"/>
          <w:szCs w:val="24"/>
        </w:rPr>
        <w:t xml:space="preserve">eine deutlich geringere Schadstoffbelastung. </w:t>
      </w:r>
    </w:p>
    <w:p w:rsidR="008D5A22" w:rsidRDefault="008D5A22" w:rsidP="00CA5D59">
      <w:pPr>
        <w:spacing w:line="360" w:lineRule="auto"/>
        <w:jc w:val="both"/>
        <w:rPr>
          <w:rFonts w:cs="Arial"/>
          <w:b/>
          <w:szCs w:val="24"/>
        </w:rPr>
      </w:pPr>
    </w:p>
    <w:p w:rsidR="00CA5D59" w:rsidRDefault="00CA5D59" w:rsidP="00CA5D59">
      <w:pPr>
        <w:spacing w:line="360" w:lineRule="auto"/>
        <w:jc w:val="both"/>
        <w:rPr>
          <w:rFonts w:cs="Arial"/>
          <w:szCs w:val="24"/>
        </w:rPr>
      </w:pPr>
      <w:r w:rsidRPr="008C0E1F">
        <w:rPr>
          <w:rFonts w:cs="Arial"/>
          <w:szCs w:val="24"/>
        </w:rPr>
        <w:t>I</w:t>
      </w:r>
      <w:r w:rsidR="008D5A22">
        <w:rPr>
          <w:rFonts w:cs="Arial"/>
          <w:szCs w:val="24"/>
        </w:rPr>
        <w:t xml:space="preserve">m Zuge der Automatisierung </w:t>
      </w:r>
      <w:r w:rsidRPr="008C0E1F">
        <w:rPr>
          <w:rFonts w:cs="Arial"/>
          <w:szCs w:val="24"/>
        </w:rPr>
        <w:t xml:space="preserve">werden Mehrwegestapler </w:t>
      </w:r>
      <w:r w:rsidR="008D5A22">
        <w:rPr>
          <w:rFonts w:cs="Arial"/>
          <w:szCs w:val="24"/>
        </w:rPr>
        <w:t xml:space="preserve">immer mehr </w:t>
      </w:r>
      <w:r w:rsidRPr="008C0E1F">
        <w:rPr>
          <w:rFonts w:cs="Arial"/>
          <w:szCs w:val="24"/>
        </w:rPr>
        <w:t xml:space="preserve">mit Assistenzsystemen ausgestattet, die dem Fahrer einen Teil seiner Aufgaben </w:t>
      </w:r>
      <w:r w:rsidRPr="008C0E1F">
        <w:rPr>
          <w:rFonts w:cs="Arial"/>
          <w:szCs w:val="24"/>
        </w:rPr>
        <w:lastRenderedPageBreak/>
        <w:t xml:space="preserve">abnehmen. Auch die Nachfrage nach fahrerlosen Transportsystemen steigt kontinuierlich. </w:t>
      </w:r>
      <w:r w:rsidR="008D5A22">
        <w:rPr>
          <w:rFonts w:cs="Arial"/>
          <w:szCs w:val="24"/>
        </w:rPr>
        <w:t xml:space="preserve">Da sich </w:t>
      </w:r>
      <w:r w:rsidR="008D5A22" w:rsidRPr="008C0E1F">
        <w:rPr>
          <w:rFonts w:cs="Arial"/>
          <w:szCs w:val="24"/>
        </w:rPr>
        <w:t>deutlich einfacher automatisieren</w:t>
      </w:r>
      <w:r w:rsidR="008D5A22">
        <w:rPr>
          <w:rFonts w:cs="Arial"/>
          <w:szCs w:val="24"/>
        </w:rPr>
        <w:t xml:space="preserve"> lassen, </w:t>
      </w:r>
      <w:r w:rsidRPr="008C0E1F">
        <w:rPr>
          <w:rFonts w:cs="Arial"/>
          <w:szCs w:val="24"/>
        </w:rPr>
        <w:t xml:space="preserve">haben elektrisch betriebene Fahrzeuge </w:t>
      </w:r>
      <w:r w:rsidR="008D5A22">
        <w:rPr>
          <w:rFonts w:cs="Arial"/>
          <w:szCs w:val="24"/>
        </w:rPr>
        <w:t xml:space="preserve">hier </w:t>
      </w:r>
      <w:r w:rsidRPr="008C0E1F">
        <w:rPr>
          <w:rFonts w:cs="Arial"/>
          <w:szCs w:val="24"/>
        </w:rPr>
        <w:t xml:space="preserve">deutliche Vorteile. </w:t>
      </w:r>
      <w:r w:rsidR="008D5A22">
        <w:rPr>
          <w:rFonts w:cs="Arial"/>
          <w:szCs w:val="24"/>
        </w:rPr>
        <w:t>Daher setzen a</w:t>
      </w:r>
      <w:r w:rsidRPr="008C0E1F">
        <w:rPr>
          <w:rFonts w:cs="Arial"/>
          <w:szCs w:val="24"/>
        </w:rPr>
        <w:t xml:space="preserve">lle großen Staplerhersteller beim Thema Automatisierung in der Regel auf Elektrofahrzeuge. </w:t>
      </w:r>
      <w:r w:rsidR="008D5A22">
        <w:rPr>
          <w:rFonts w:cs="Arial"/>
          <w:szCs w:val="24"/>
        </w:rPr>
        <w:t xml:space="preserve">Der emissionsarme Elektroantrieb bietet sich besonders für den Einsatz im Innenbereich an. </w:t>
      </w:r>
      <w:r w:rsidRPr="008C0E1F">
        <w:rPr>
          <w:rFonts w:cs="Arial"/>
          <w:szCs w:val="24"/>
        </w:rPr>
        <w:t xml:space="preserve">Fahrmotoren lassen sich bei Elektrofahrzeugen deutlich sensibler ansteuern, positionieren und verfahren. Dadurch können Distanzen und Wegstrecken einfacher erfasst werden. </w:t>
      </w:r>
      <w:r w:rsidR="008D5A22">
        <w:rPr>
          <w:rFonts w:cs="Arial"/>
          <w:szCs w:val="24"/>
        </w:rPr>
        <w:t>D</w:t>
      </w:r>
      <w:r w:rsidRPr="008C0E1F">
        <w:rPr>
          <w:rFonts w:cs="Arial"/>
          <w:szCs w:val="24"/>
        </w:rPr>
        <w:t xml:space="preserve">ieselbetriebene Fahrzeuge </w:t>
      </w:r>
      <w:r w:rsidR="008D5A22">
        <w:rPr>
          <w:rFonts w:cs="Arial"/>
          <w:szCs w:val="24"/>
        </w:rPr>
        <w:t xml:space="preserve">benötigen zudem </w:t>
      </w:r>
      <w:r w:rsidRPr="008C0E1F">
        <w:rPr>
          <w:rFonts w:cs="Arial"/>
          <w:szCs w:val="24"/>
        </w:rPr>
        <w:t xml:space="preserve">eine regelmäßige Überarbeitung, um aktuelle Abgasvorschriften zu erfüllen. </w:t>
      </w:r>
      <w:r w:rsidR="008D5A22">
        <w:rPr>
          <w:rFonts w:cs="Arial"/>
          <w:szCs w:val="24"/>
        </w:rPr>
        <w:t>Dabei</w:t>
      </w:r>
      <w:r w:rsidRPr="008C0E1F">
        <w:rPr>
          <w:rFonts w:cs="Arial"/>
          <w:szCs w:val="24"/>
        </w:rPr>
        <w:t xml:space="preserve"> muss die Steuerungs- und Automatisierungssoftware mit den neuen Motoren abgestimmt werden.</w:t>
      </w:r>
    </w:p>
    <w:p w:rsidR="00CA5D59" w:rsidRPr="008C0E1F" w:rsidRDefault="00CA5D59" w:rsidP="00CA5D59">
      <w:pPr>
        <w:spacing w:line="360" w:lineRule="auto"/>
        <w:jc w:val="both"/>
        <w:rPr>
          <w:rFonts w:cs="Arial"/>
          <w:szCs w:val="24"/>
        </w:rPr>
      </w:pPr>
    </w:p>
    <w:p w:rsidR="00CA5D59" w:rsidRPr="008C0E1F" w:rsidRDefault="00CA5D59" w:rsidP="00CA5D59">
      <w:pPr>
        <w:spacing w:line="360" w:lineRule="auto"/>
        <w:jc w:val="both"/>
        <w:rPr>
          <w:rFonts w:cs="Arial"/>
          <w:b/>
          <w:szCs w:val="24"/>
        </w:rPr>
      </w:pPr>
      <w:r w:rsidRPr="008C0E1F">
        <w:rPr>
          <w:rFonts w:cs="Arial"/>
          <w:b/>
          <w:szCs w:val="24"/>
        </w:rPr>
        <w:t>Fazit: Elektro-Mehrwegestapler erreichen neue Einsatzgebiete</w:t>
      </w:r>
    </w:p>
    <w:p w:rsidR="009F0B40" w:rsidRDefault="00CA5D59" w:rsidP="00CA5D59">
      <w:pPr>
        <w:spacing w:line="360" w:lineRule="auto"/>
        <w:jc w:val="both"/>
        <w:rPr>
          <w:rFonts w:cs="Arial"/>
          <w:szCs w:val="24"/>
        </w:rPr>
      </w:pPr>
      <w:r w:rsidRPr="008C0E1F">
        <w:rPr>
          <w:rFonts w:cs="Arial"/>
          <w:szCs w:val="24"/>
        </w:rPr>
        <w:t xml:space="preserve">Für Anwender lohnt sich eine ganzheitliche </w:t>
      </w:r>
      <w:r w:rsidR="00C570F0">
        <w:rPr>
          <w:rFonts w:cs="Arial"/>
          <w:szCs w:val="24"/>
        </w:rPr>
        <w:t>Be</w:t>
      </w:r>
      <w:r w:rsidR="009F0B40">
        <w:rPr>
          <w:rFonts w:cs="Arial"/>
          <w:szCs w:val="24"/>
        </w:rPr>
        <w:t>trach</w:t>
      </w:r>
      <w:r w:rsidR="00C570F0">
        <w:rPr>
          <w:rFonts w:cs="Arial"/>
          <w:szCs w:val="24"/>
        </w:rPr>
        <w:t>t</w:t>
      </w:r>
      <w:r w:rsidRPr="008C0E1F">
        <w:rPr>
          <w:rFonts w:cs="Arial"/>
          <w:szCs w:val="24"/>
        </w:rPr>
        <w:t xml:space="preserve">ung </w:t>
      </w:r>
      <w:r w:rsidR="00C570F0">
        <w:rPr>
          <w:rFonts w:cs="Arial"/>
          <w:szCs w:val="24"/>
        </w:rPr>
        <w:t>von</w:t>
      </w:r>
      <w:r w:rsidRPr="008C0E1F">
        <w:rPr>
          <w:rFonts w:cs="Arial"/>
          <w:szCs w:val="24"/>
        </w:rPr>
        <w:t xml:space="preserve"> Einsatzbereiche</w:t>
      </w:r>
      <w:r w:rsidR="00C570F0">
        <w:rPr>
          <w:rFonts w:cs="Arial"/>
          <w:szCs w:val="24"/>
        </w:rPr>
        <w:t>n</w:t>
      </w:r>
      <w:r w:rsidRPr="008C0E1F">
        <w:rPr>
          <w:rFonts w:cs="Arial"/>
          <w:szCs w:val="24"/>
        </w:rPr>
        <w:t xml:space="preserve">, </w:t>
      </w:r>
      <w:r>
        <w:rPr>
          <w:rFonts w:cs="Arial"/>
          <w:szCs w:val="24"/>
        </w:rPr>
        <w:t>Total Cost of Ownership</w:t>
      </w:r>
      <w:r w:rsidRPr="008C0E1F">
        <w:rPr>
          <w:rFonts w:cs="Arial"/>
          <w:szCs w:val="24"/>
        </w:rPr>
        <w:t>, Leistungskapazitäten und Nutzungsdauer. Nur so lässt sich individuell die beste Lösung finden. Die Entwicklung bei elektrisch betriebenen Fahrzeugen</w:t>
      </w:r>
      <w:r w:rsidR="009F0B40">
        <w:rPr>
          <w:rFonts w:cs="Arial"/>
          <w:szCs w:val="24"/>
        </w:rPr>
        <w:t xml:space="preserve"> und deren Nutzung in neuen Einsatzbereichen</w:t>
      </w:r>
      <w:r w:rsidRPr="008C0E1F">
        <w:rPr>
          <w:rFonts w:cs="Arial"/>
          <w:szCs w:val="24"/>
        </w:rPr>
        <w:t xml:space="preserve"> ist rasant</w:t>
      </w:r>
      <w:r w:rsidR="009F0B40">
        <w:rPr>
          <w:rFonts w:cs="Arial"/>
          <w:szCs w:val="24"/>
        </w:rPr>
        <w:t>, v</w:t>
      </w:r>
      <w:r w:rsidRPr="008C0E1F">
        <w:rPr>
          <w:rFonts w:cs="Arial"/>
          <w:szCs w:val="24"/>
        </w:rPr>
        <w:t xml:space="preserve">or allem </w:t>
      </w:r>
      <w:r w:rsidR="009F0B40">
        <w:rPr>
          <w:rFonts w:cs="Arial"/>
          <w:szCs w:val="24"/>
        </w:rPr>
        <w:t xml:space="preserve">aufgrund </w:t>
      </w:r>
      <w:r w:rsidRPr="008C0E1F">
        <w:rPr>
          <w:rFonts w:cs="Arial"/>
          <w:szCs w:val="24"/>
        </w:rPr>
        <w:t>de</w:t>
      </w:r>
      <w:r>
        <w:rPr>
          <w:rFonts w:cs="Arial"/>
          <w:szCs w:val="24"/>
        </w:rPr>
        <w:t>s</w:t>
      </w:r>
      <w:r w:rsidRPr="008C0E1F">
        <w:rPr>
          <w:rFonts w:cs="Arial"/>
          <w:szCs w:val="24"/>
        </w:rPr>
        <w:t xml:space="preserve"> </w:t>
      </w:r>
      <w:r w:rsidR="009F0B40">
        <w:rPr>
          <w:rFonts w:cs="Arial"/>
          <w:szCs w:val="24"/>
        </w:rPr>
        <w:t>wachsenden</w:t>
      </w:r>
      <w:r>
        <w:rPr>
          <w:rFonts w:cs="Arial"/>
          <w:szCs w:val="24"/>
        </w:rPr>
        <w:t xml:space="preserve"> Umweltbewusstseins der Unternehmen und </w:t>
      </w:r>
      <w:r w:rsidR="009F0B40">
        <w:rPr>
          <w:rFonts w:cs="Arial"/>
          <w:szCs w:val="24"/>
        </w:rPr>
        <w:t xml:space="preserve">der zunehmenden </w:t>
      </w:r>
      <w:r w:rsidRPr="008C0E1F">
        <w:rPr>
          <w:rFonts w:cs="Arial"/>
          <w:szCs w:val="24"/>
        </w:rPr>
        <w:t>Automatisierun</w:t>
      </w:r>
      <w:r w:rsidR="009F0B40">
        <w:rPr>
          <w:rFonts w:cs="Arial"/>
          <w:szCs w:val="24"/>
        </w:rPr>
        <w:t>g.</w:t>
      </w:r>
    </w:p>
    <w:p w:rsidR="009F0B40" w:rsidRDefault="009F0B40" w:rsidP="00CA5D59">
      <w:pPr>
        <w:spacing w:line="360" w:lineRule="auto"/>
        <w:jc w:val="both"/>
        <w:rPr>
          <w:rFonts w:cs="Arial"/>
          <w:szCs w:val="24"/>
        </w:rPr>
      </w:pPr>
    </w:p>
    <w:p w:rsidR="00FB517F" w:rsidRPr="009F0B40" w:rsidRDefault="009F0B40" w:rsidP="00FB517F">
      <w:pPr>
        <w:spacing w:line="360" w:lineRule="auto"/>
        <w:jc w:val="both"/>
      </w:pPr>
      <w:r>
        <w:t>Der Anteil an</w:t>
      </w:r>
      <w:r w:rsidR="00FB517F" w:rsidRPr="0045489B">
        <w:rPr>
          <w:color w:val="FF0000"/>
        </w:rPr>
        <w:t xml:space="preserve"> </w:t>
      </w:r>
      <w:r w:rsidR="00FB517F" w:rsidRPr="009F0B40">
        <w:t>verbrennungsmotorische</w:t>
      </w:r>
      <w:r w:rsidRPr="009F0B40">
        <w:t>n</w:t>
      </w:r>
      <w:r w:rsidR="00FB517F" w:rsidRPr="009F0B40">
        <w:t xml:space="preserve"> Fahrzeuge</w:t>
      </w:r>
      <w:r w:rsidRPr="009F0B40">
        <w:t>n</w:t>
      </w:r>
      <w:r w:rsidR="00FB517F" w:rsidRPr="009F0B40">
        <w:t xml:space="preserve"> im Produktportfolio </w:t>
      </w:r>
      <w:r>
        <w:t xml:space="preserve">von Hubtex </w:t>
      </w:r>
      <w:r w:rsidRPr="009F0B40">
        <w:t xml:space="preserve">sinkt in den vergangenen Jahren kontinuierlich – ein Trend, der sich fortsetzen wird. </w:t>
      </w:r>
      <w:r>
        <w:t>Wo es für den jeweiligen Einsatz keine elektrisch betriebene Alternative gibt, werden weiterhin Diesel- und Gasantrieb eingesetzt. Es gibt</w:t>
      </w:r>
      <w:r w:rsidR="00FB517F" w:rsidRPr="009F0B40">
        <w:t xml:space="preserve"> Anwendungsszenarien, in denen auch heute noch thermisch betriebene Flurförderzeuge Elektrofahrzeugen </w:t>
      </w:r>
      <w:r w:rsidRPr="009F0B40">
        <w:t xml:space="preserve">deutlich überlegen </w:t>
      </w:r>
      <w:r w:rsidR="00FB517F" w:rsidRPr="009F0B40">
        <w:t>sind. Dementsprechend arbeite</w:t>
      </w:r>
      <w:r>
        <w:t xml:space="preserve">t Hubtex </w:t>
      </w:r>
      <w:r w:rsidR="00FB517F" w:rsidRPr="009F0B40">
        <w:t xml:space="preserve">weiter an der Steigerung der Energieeffizienz. Ein Beispiel hierfür ist die Entwicklung </w:t>
      </w:r>
      <w:r>
        <w:t>d</w:t>
      </w:r>
      <w:r w:rsidR="00FB517F" w:rsidRPr="009F0B40">
        <w:t>es</w:t>
      </w:r>
      <w:r>
        <w:t xml:space="preserve"> </w:t>
      </w:r>
      <w:r w:rsidRPr="009F0B40">
        <w:t xml:space="preserve">dieselbetriebenen Vierwegestaplers </w:t>
      </w:r>
      <w:r w:rsidR="00FB517F" w:rsidRPr="009F0B40">
        <w:t>DQ-X</w:t>
      </w:r>
      <w:r>
        <w:t xml:space="preserve"> unter Berücksichtigung von </w:t>
      </w:r>
      <w:r w:rsidR="00FB517F" w:rsidRPr="009F0B40">
        <w:t>Energieverbrauch, Geräuschminimierung und Ergonomie. Dennoch geht die Entwicklung ganz klar in Richtung Elektro</w:t>
      </w:r>
      <w:r w:rsidR="003916DC">
        <w:t>antrieb</w:t>
      </w:r>
      <w:r w:rsidR="00FB517F" w:rsidRPr="009F0B40">
        <w:t>.</w:t>
      </w:r>
      <w:r w:rsidRPr="009F0B40">
        <w:t xml:space="preserve"> </w:t>
      </w:r>
      <w:r>
        <w:t>Deshalb</w:t>
      </w:r>
      <w:r w:rsidR="003916DC">
        <w:t xml:space="preserve"> </w:t>
      </w:r>
      <w:r>
        <w:t xml:space="preserve">setzt auch Hubtex zukünftig vorwiegend auf </w:t>
      </w:r>
      <w:r w:rsidRPr="008C0E1F">
        <w:rPr>
          <w:rFonts w:cs="Arial"/>
          <w:szCs w:val="24"/>
        </w:rPr>
        <w:t>Elektro-Mehrwegestapler</w:t>
      </w:r>
      <w:r>
        <w:t>.</w:t>
      </w:r>
    </w:p>
    <w:p w:rsidR="00D97459" w:rsidRDefault="00D97459" w:rsidP="00D97459">
      <w:pPr>
        <w:pStyle w:val="Textkrper"/>
        <w:suppressLineNumbers/>
        <w:ind w:right="-1"/>
        <w:rPr>
          <w:rFonts w:cs="Arial"/>
          <w:b/>
          <w:szCs w:val="22"/>
        </w:rPr>
      </w:pPr>
    </w:p>
    <w:p w:rsidR="004D7A80" w:rsidRDefault="004D7A80" w:rsidP="00D97459">
      <w:pPr>
        <w:pStyle w:val="Textkrper"/>
        <w:suppressLineNumbers/>
        <w:ind w:right="-1"/>
        <w:rPr>
          <w:rFonts w:cs="Arial"/>
          <w:b/>
          <w:szCs w:val="22"/>
        </w:rPr>
      </w:pPr>
    </w:p>
    <w:p w:rsidR="00D97459" w:rsidRPr="00783D78" w:rsidRDefault="00D97459" w:rsidP="00D97459">
      <w:pPr>
        <w:pStyle w:val="Textkrper"/>
        <w:suppressLineNumbers/>
        <w:ind w:right="-1"/>
        <w:rPr>
          <w:rFonts w:cs="Arial"/>
          <w:szCs w:val="22"/>
        </w:rPr>
      </w:pPr>
      <w:r>
        <w:rPr>
          <w:rFonts w:cs="Arial"/>
          <w:b/>
          <w:szCs w:val="22"/>
        </w:rPr>
        <w:lastRenderedPageBreak/>
        <w:t>Datum:</w:t>
      </w:r>
      <w:r>
        <w:rPr>
          <w:rFonts w:cs="Arial"/>
          <w:b/>
          <w:szCs w:val="22"/>
        </w:rPr>
        <w:tab/>
      </w:r>
      <w:r w:rsidR="004D7A80">
        <w:rPr>
          <w:rFonts w:cs="Arial"/>
          <w:szCs w:val="22"/>
        </w:rPr>
        <w:t>10</w:t>
      </w:r>
      <w:r w:rsidRPr="00783D78">
        <w:rPr>
          <w:rFonts w:cs="Arial"/>
          <w:szCs w:val="22"/>
        </w:rPr>
        <w:t xml:space="preserve">. </w:t>
      </w:r>
      <w:r w:rsidR="004D7A80">
        <w:rPr>
          <w:rFonts w:cs="Arial"/>
          <w:szCs w:val="22"/>
        </w:rPr>
        <w:t>März 2020</w:t>
      </w:r>
      <w:bookmarkStart w:id="0" w:name="_GoBack"/>
      <w:bookmarkEnd w:id="0"/>
    </w:p>
    <w:p w:rsidR="00D97459" w:rsidRPr="006C04C5" w:rsidRDefault="00D97459" w:rsidP="00D97459">
      <w:pPr>
        <w:pStyle w:val="berschrift3"/>
        <w:numPr>
          <w:ilvl w:val="0"/>
          <w:numId w:val="0"/>
        </w:numPr>
        <w:suppressLineNumbers/>
        <w:ind w:right="-1"/>
        <w:rPr>
          <w:rFonts w:cs="Arial"/>
          <w:sz w:val="22"/>
          <w:szCs w:val="22"/>
        </w:rPr>
      </w:pPr>
      <w:r w:rsidRPr="00F32649">
        <w:rPr>
          <w:rFonts w:cs="Arial"/>
          <w:b/>
          <w:sz w:val="22"/>
          <w:szCs w:val="22"/>
        </w:rPr>
        <w:t>Umfang</w:t>
      </w:r>
      <w:r w:rsidRPr="006C04C5">
        <w:rPr>
          <w:rFonts w:cs="Arial"/>
          <w:sz w:val="22"/>
          <w:szCs w:val="22"/>
        </w:rPr>
        <w:t>:</w:t>
      </w:r>
      <w:r w:rsidRPr="006C04C5">
        <w:rPr>
          <w:rFonts w:cs="Arial"/>
          <w:sz w:val="22"/>
          <w:szCs w:val="22"/>
        </w:rPr>
        <w:tab/>
      </w:r>
      <w:r w:rsidR="007D52E5">
        <w:rPr>
          <w:rFonts w:cs="Arial"/>
          <w:sz w:val="22"/>
          <w:szCs w:val="22"/>
        </w:rPr>
        <w:t>8.</w:t>
      </w:r>
      <w:r w:rsidR="00DD579F">
        <w:rPr>
          <w:rFonts w:cs="Arial"/>
          <w:sz w:val="22"/>
          <w:szCs w:val="22"/>
        </w:rPr>
        <w:t>813</w:t>
      </w:r>
      <w:r>
        <w:rPr>
          <w:rFonts w:cs="Arial"/>
          <w:sz w:val="22"/>
          <w:szCs w:val="22"/>
        </w:rPr>
        <w:t xml:space="preserve"> </w:t>
      </w:r>
      <w:r w:rsidRPr="006C04C5">
        <w:rPr>
          <w:rFonts w:cs="Arial"/>
          <w:sz w:val="22"/>
          <w:szCs w:val="22"/>
        </w:rPr>
        <w:t>Zeichen inklusive Leerzeichen</w:t>
      </w:r>
    </w:p>
    <w:p w:rsidR="00D97459" w:rsidRDefault="00D97459" w:rsidP="00D97459">
      <w:pPr>
        <w:suppressLineNumbers/>
        <w:spacing w:line="360" w:lineRule="auto"/>
        <w:ind w:left="1416" w:right="-1" w:hanging="1416"/>
        <w:rPr>
          <w:rFonts w:cs="Arial"/>
          <w:sz w:val="22"/>
          <w:szCs w:val="22"/>
          <w:u w:val="single"/>
        </w:rPr>
      </w:pPr>
    </w:p>
    <w:p w:rsidR="00D97459" w:rsidRDefault="00D97459" w:rsidP="00D97459">
      <w:pPr>
        <w:suppressLineNumbers/>
        <w:spacing w:line="360" w:lineRule="auto"/>
        <w:ind w:left="1416" w:right="-1" w:hanging="1416"/>
        <w:rPr>
          <w:rFonts w:cs="Arial"/>
          <w:sz w:val="22"/>
          <w:szCs w:val="22"/>
          <w:u w:val="single"/>
        </w:rPr>
      </w:pPr>
    </w:p>
    <w:p w:rsidR="00D97459" w:rsidRDefault="00D97459" w:rsidP="00E15BC7">
      <w:pPr>
        <w:suppressLineNumbers/>
        <w:spacing w:line="360" w:lineRule="auto"/>
        <w:ind w:right="-1"/>
        <w:rPr>
          <w:rFonts w:cs="Arial"/>
          <w:sz w:val="22"/>
          <w:szCs w:val="22"/>
          <w:u w:val="single"/>
        </w:rPr>
      </w:pPr>
    </w:p>
    <w:p w:rsidR="00D97459" w:rsidRDefault="00D97459" w:rsidP="00D97459">
      <w:pPr>
        <w:suppressLineNumbers/>
        <w:spacing w:line="360" w:lineRule="auto"/>
        <w:ind w:left="1416" w:right="-1" w:hanging="1416"/>
        <w:rPr>
          <w:rFonts w:cs="Arial"/>
          <w:sz w:val="22"/>
          <w:szCs w:val="22"/>
          <w:u w:val="single"/>
        </w:rPr>
      </w:pPr>
    </w:p>
    <w:p w:rsidR="003D61B6" w:rsidRPr="00CC3332" w:rsidRDefault="003D61B6" w:rsidP="003D61B6">
      <w:pPr>
        <w:suppressLineNumbers/>
        <w:spacing w:line="360" w:lineRule="auto"/>
        <w:ind w:right="-1"/>
        <w:jc w:val="both"/>
        <w:rPr>
          <w:rFonts w:cs="Arial"/>
          <w:sz w:val="22"/>
          <w:szCs w:val="22"/>
          <w:u w:val="single"/>
        </w:rPr>
      </w:pPr>
      <w:r>
        <w:rPr>
          <w:rFonts w:cs="Arial"/>
          <w:b/>
          <w:bCs/>
          <w:sz w:val="20"/>
        </w:rPr>
        <w:t xml:space="preserve">Über </w:t>
      </w:r>
      <w:r w:rsidRPr="009C46B6">
        <w:rPr>
          <w:rFonts w:cs="Arial"/>
          <w:b/>
          <w:bCs/>
          <w:sz w:val="20"/>
        </w:rPr>
        <w:t xml:space="preserve">HUBTEX Maschinenbau GmbH &amp; Co. KG </w:t>
      </w:r>
    </w:p>
    <w:p w:rsidR="003D61B6" w:rsidRDefault="003D61B6" w:rsidP="003D61B6">
      <w:pPr>
        <w:pStyle w:val="Textkrper-Einzug3"/>
        <w:tabs>
          <w:tab w:val="left" w:pos="0"/>
        </w:tabs>
        <w:spacing w:line="360" w:lineRule="auto"/>
        <w:ind w:left="0"/>
        <w:jc w:val="both"/>
        <w:rPr>
          <w:sz w:val="20"/>
        </w:rPr>
      </w:pPr>
      <w:r w:rsidRPr="009C46B6">
        <w:rPr>
          <w:rFonts w:cs="Arial"/>
          <w:sz w:val="20"/>
        </w:rPr>
        <w:t>H</w:t>
      </w:r>
      <w:r>
        <w:rPr>
          <w:rFonts w:cs="Arial"/>
          <w:sz w:val="20"/>
        </w:rPr>
        <w:t>ubtex</w:t>
      </w:r>
      <w:r w:rsidRPr="009C46B6">
        <w:rPr>
          <w:rFonts w:cs="Arial"/>
          <w:sz w:val="20"/>
        </w:rPr>
        <w:t xml:space="preserve"> ist der international führende </w:t>
      </w:r>
      <w:r>
        <w:rPr>
          <w:rFonts w:cs="Arial"/>
          <w:sz w:val="20"/>
        </w:rPr>
        <w:t xml:space="preserve">Hersteller </w:t>
      </w:r>
      <w:r w:rsidRPr="004F0F37">
        <w:rPr>
          <w:rFonts w:cs="Arial"/>
          <w:sz w:val="20"/>
        </w:rPr>
        <w:t xml:space="preserve">von spezialgefertigten Flurförderzeugen, Seitenstaplern und Sondergeräten für </w:t>
      </w:r>
      <w:r>
        <w:rPr>
          <w:rFonts w:cs="Arial"/>
          <w:sz w:val="20"/>
        </w:rPr>
        <w:t xml:space="preserve">den Transport von langen, </w:t>
      </w:r>
      <w:r w:rsidRPr="004F0F37">
        <w:rPr>
          <w:rFonts w:cs="Arial"/>
          <w:sz w:val="20"/>
        </w:rPr>
        <w:t>schwere</w:t>
      </w:r>
      <w:r>
        <w:rPr>
          <w:rFonts w:cs="Arial"/>
          <w:sz w:val="20"/>
        </w:rPr>
        <w:t>n</w:t>
      </w:r>
      <w:r w:rsidRPr="004F0F37">
        <w:rPr>
          <w:rFonts w:cs="Arial"/>
          <w:sz w:val="20"/>
        </w:rPr>
        <w:t xml:space="preserve"> und sperrige</w:t>
      </w:r>
      <w:r>
        <w:rPr>
          <w:rFonts w:cs="Arial"/>
          <w:sz w:val="20"/>
        </w:rPr>
        <w:t>n</w:t>
      </w:r>
      <w:r w:rsidRPr="004F0F37">
        <w:rPr>
          <w:rFonts w:cs="Arial"/>
          <w:sz w:val="20"/>
        </w:rPr>
        <w:t xml:space="preserve"> Güter</w:t>
      </w:r>
      <w:r>
        <w:rPr>
          <w:rFonts w:cs="Arial"/>
          <w:sz w:val="20"/>
        </w:rPr>
        <w:t>n</w:t>
      </w:r>
      <w:r w:rsidRPr="004F0F37">
        <w:rPr>
          <w:rFonts w:cs="Arial"/>
          <w:sz w:val="20"/>
        </w:rPr>
        <w:t>.</w:t>
      </w:r>
      <w:r w:rsidRPr="004F0F37">
        <w:rPr>
          <w:sz w:val="20"/>
        </w:rPr>
        <w:t xml:space="preserve"> </w:t>
      </w:r>
      <w:r w:rsidRPr="000510C0">
        <w:rPr>
          <w:rFonts w:cs="Arial"/>
          <w:sz w:val="20"/>
        </w:rPr>
        <w:t>Ihr Einsatz dient dem effizienten Materialfluss und Warenumschlag bei engsten Gangverhältnissen von Produktions- und Handelsunter</w:t>
      </w:r>
      <w:r>
        <w:rPr>
          <w:rFonts w:cs="Arial"/>
          <w:sz w:val="20"/>
        </w:rPr>
        <w:t xml:space="preserve">nehmen. </w:t>
      </w:r>
      <w:r w:rsidRPr="00927364">
        <w:rPr>
          <w:sz w:val="20"/>
        </w:rPr>
        <w:t xml:space="preserve">Umfassende Beratung, weltweiter Service und </w:t>
      </w:r>
      <w:r>
        <w:rPr>
          <w:sz w:val="20"/>
        </w:rPr>
        <w:t>Innovationsstärke</w:t>
      </w:r>
      <w:r w:rsidRPr="00927364">
        <w:rPr>
          <w:sz w:val="20"/>
        </w:rPr>
        <w:t xml:space="preserve"> </w:t>
      </w:r>
      <w:r>
        <w:rPr>
          <w:sz w:val="20"/>
        </w:rPr>
        <w:t>zeichnen Hubtex aus</w:t>
      </w:r>
      <w:r w:rsidRPr="00927364">
        <w:rPr>
          <w:sz w:val="20"/>
        </w:rPr>
        <w:t xml:space="preserve">. So hat das </w:t>
      </w:r>
      <w:r w:rsidRPr="001509C0">
        <w:rPr>
          <w:sz w:val="20"/>
        </w:rPr>
        <w:t>4</w:t>
      </w:r>
      <w:r>
        <w:rPr>
          <w:sz w:val="20"/>
        </w:rPr>
        <w:t>4</w:t>
      </w:r>
      <w:r w:rsidRPr="001509C0">
        <w:rPr>
          <w:sz w:val="20"/>
        </w:rPr>
        <w:t>0</w:t>
      </w:r>
      <w:r>
        <w:rPr>
          <w:sz w:val="20"/>
        </w:rPr>
        <w:t xml:space="preserve"> Mitarbeiter starke </w:t>
      </w:r>
      <w:r w:rsidRPr="00927364">
        <w:rPr>
          <w:sz w:val="20"/>
        </w:rPr>
        <w:t>Unternehmen</w:t>
      </w:r>
      <w:r>
        <w:rPr>
          <w:sz w:val="20"/>
        </w:rPr>
        <w:t xml:space="preserve"> mit Hauptsitz in Fulda</w:t>
      </w:r>
      <w:r w:rsidRPr="00927364">
        <w:rPr>
          <w:sz w:val="20"/>
        </w:rPr>
        <w:t xml:space="preserve"> für jede Kundenanfo</w:t>
      </w:r>
      <w:r>
        <w:rPr>
          <w:sz w:val="20"/>
        </w:rPr>
        <w:t>rderung die passende Lösung: v</w:t>
      </w:r>
      <w:r w:rsidRPr="00927364">
        <w:rPr>
          <w:sz w:val="20"/>
        </w:rPr>
        <w:t>on der Basisversion über die kundenspezifische Lösung bis hin zur individuellen Spezialentwicklung.</w:t>
      </w:r>
      <w:r>
        <w:rPr>
          <w:sz w:val="20"/>
        </w:rPr>
        <w:t xml:space="preserve"> </w:t>
      </w:r>
    </w:p>
    <w:p w:rsidR="003D61B6" w:rsidRPr="004105B5" w:rsidRDefault="003D61B6" w:rsidP="003D61B6">
      <w:pPr>
        <w:suppressLineNumbers/>
        <w:spacing w:line="360" w:lineRule="auto"/>
        <w:ind w:right="-1"/>
        <w:jc w:val="both"/>
        <w:rPr>
          <w:rFonts w:cs="Arial"/>
          <w:sz w:val="22"/>
          <w:szCs w:val="22"/>
          <w:u w:val="single"/>
        </w:rPr>
      </w:pPr>
    </w:p>
    <w:p w:rsidR="003D61B6" w:rsidRPr="000E4CB3" w:rsidRDefault="003D61B6" w:rsidP="003D61B6">
      <w:pPr>
        <w:keepNext/>
        <w:suppressLineNumbers/>
        <w:spacing w:line="360" w:lineRule="auto"/>
        <w:ind w:right="-1"/>
        <w:jc w:val="both"/>
        <w:outlineLvl w:val="8"/>
        <w:rPr>
          <w:rFonts w:cs="Arial"/>
          <w:i/>
          <w:sz w:val="21"/>
          <w:szCs w:val="21"/>
        </w:rPr>
      </w:pPr>
      <w:r w:rsidRPr="000E4CB3">
        <w:rPr>
          <w:rFonts w:cs="Arial"/>
          <w:b/>
          <w:sz w:val="21"/>
          <w:szCs w:val="21"/>
        </w:rPr>
        <w:t xml:space="preserve">Unternehmenskontakt  </w:t>
      </w:r>
    </w:p>
    <w:p w:rsidR="003D61B6" w:rsidRPr="000E4CB3" w:rsidRDefault="003D61B6" w:rsidP="003D61B6">
      <w:pPr>
        <w:suppressLineNumbers/>
        <w:spacing w:line="360" w:lineRule="auto"/>
        <w:ind w:right="-1"/>
        <w:jc w:val="both"/>
        <w:rPr>
          <w:rFonts w:cs="Arial"/>
          <w:bCs/>
          <w:sz w:val="21"/>
          <w:szCs w:val="21"/>
        </w:rPr>
      </w:pPr>
      <w:r w:rsidRPr="000E4CB3">
        <w:rPr>
          <w:rFonts w:cs="Arial"/>
          <w:bCs/>
          <w:sz w:val="21"/>
          <w:szCs w:val="21"/>
        </w:rPr>
        <w:t>Michael Röbig • HUBTEX Maschinenbau GmbH &amp; Co. KG</w:t>
      </w:r>
    </w:p>
    <w:p w:rsidR="003D61B6" w:rsidRPr="000E4CB3" w:rsidRDefault="003D61B6" w:rsidP="003D61B6">
      <w:pPr>
        <w:suppressLineNumbers/>
        <w:spacing w:line="360" w:lineRule="auto"/>
        <w:ind w:right="-1"/>
        <w:jc w:val="both"/>
        <w:rPr>
          <w:rFonts w:cs="Arial"/>
          <w:bCs/>
          <w:sz w:val="21"/>
          <w:szCs w:val="21"/>
        </w:rPr>
      </w:pPr>
      <w:r w:rsidRPr="000E4CB3">
        <w:rPr>
          <w:rFonts w:cs="Arial"/>
          <w:bCs/>
          <w:sz w:val="21"/>
          <w:szCs w:val="21"/>
        </w:rPr>
        <w:t>Industriepark West • Werner-von-Siemens-Straße 8 • 36041 Fulda</w:t>
      </w:r>
    </w:p>
    <w:p w:rsidR="003D61B6" w:rsidRPr="000E4CB3" w:rsidRDefault="003D61B6" w:rsidP="003D61B6">
      <w:pPr>
        <w:suppressLineNumbers/>
        <w:spacing w:line="360" w:lineRule="auto"/>
        <w:ind w:right="-1"/>
        <w:jc w:val="both"/>
        <w:rPr>
          <w:rFonts w:cs="Arial"/>
          <w:bCs/>
          <w:sz w:val="21"/>
          <w:szCs w:val="21"/>
        </w:rPr>
      </w:pPr>
      <w:r w:rsidRPr="000E4CB3">
        <w:rPr>
          <w:rFonts w:cs="Arial"/>
          <w:sz w:val="21"/>
          <w:szCs w:val="21"/>
        </w:rPr>
        <w:t>Tel.: +49(0) 661-8382-219 •</w:t>
      </w:r>
      <w:r w:rsidRPr="000E4CB3">
        <w:rPr>
          <w:rFonts w:cs="Arial"/>
          <w:bCs/>
          <w:sz w:val="21"/>
          <w:szCs w:val="21"/>
        </w:rPr>
        <w:t xml:space="preserve"> </w:t>
      </w:r>
      <w:r w:rsidRPr="000E4CB3">
        <w:rPr>
          <w:rFonts w:cs="Arial"/>
          <w:sz w:val="21"/>
          <w:szCs w:val="21"/>
        </w:rPr>
        <w:t>Fax: +49(0) 661-8382-120</w:t>
      </w:r>
    </w:p>
    <w:p w:rsidR="003D61B6" w:rsidRPr="000E4CB3" w:rsidRDefault="003D61B6" w:rsidP="003D61B6">
      <w:pPr>
        <w:suppressLineNumbers/>
        <w:spacing w:line="360" w:lineRule="auto"/>
        <w:ind w:right="-1"/>
        <w:jc w:val="both"/>
        <w:rPr>
          <w:rFonts w:cs="Arial"/>
          <w:sz w:val="21"/>
          <w:szCs w:val="21"/>
        </w:rPr>
      </w:pPr>
      <w:r w:rsidRPr="000E4CB3">
        <w:rPr>
          <w:rFonts w:cs="Arial"/>
          <w:bCs/>
          <w:sz w:val="21"/>
          <w:szCs w:val="21"/>
        </w:rPr>
        <w:t>E-Mail: michael.roebig@hubtex.com • Website: www.hubtex.com</w:t>
      </w:r>
    </w:p>
    <w:p w:rsidR="003D61B6" w:rsidRPr="000E4CB3" w:rsidRDefault="003D61B6" w:rsidP="003D61B6">
      <w:pPr>
        <w:suppressLineNumbers/>
        <w:spacing w:line="360" w:lineRule="auto"/>
        <w:ind w:right="-1"/>
        <w:jc w:val="both"/>
        <w:rPr>
          <w:rFonts w:cs="Arial"/>
          <w:sz w:val="21"/>
          <w:szCs w:val="21"/>
        </w:rPr>
      </w:pPr>
    </w:p>
    <w:p w:rsidR="003D61B6" w:rsidRPr="000E4CB3" w:rsidRDefault="003D61B6" w:rsidP="003D61B6">
      <w:pPr>
        <w:keepNext/>
        <w:widowControl w:val="0"/>
        <w:numPr>
          <w:ilvl w:val="2"/>
          <w:numId w:val="2"/>
        </w:numPr>
        <w:suppressLineNumbers/>
        <w:tabs>
          <w:tab w:val="left" w:pos="720"/>
          <w:tab w:val="left" w:pos="2880"/>
          <w:tab w:val="left" w:pos="3600"/>
        </w:tabs>
        <w:suppressAutoHyphens/>
        <w:spacing w:line="360" w:lineRule="auto"/>
        <w:ind w:right="-1"/>
        <w:jc w:val="both"/>
        <w:outlineLvl w:val="2"/>
        <w:rPr>
          <w:rFonts w:cs="Arial"/>
          <w:b/>
          <w:sz w:val="21"/>
          <w:szCs w:val="21"/>
          <w:lang w:val="en-US"/>
        </w:rPr>
      </w:pPr>
      <w:r w:rsidRPr="000E4CB3">
        <w:rPr>
          <w:rFonts w:cs="Arial"/>
          <w:b/>
          <w:sz w:val="21"/>
          <w:szCs w:val="21"/>
        </w:rPr>
        <w:t>Pressekontakt</w:t>
      </w:r>
    </w:p>
    <w:p w:rsidR="003D61B6" w:rsidRPr="002221B2" w:rsidRDefault="003D61B6" w:rsidP="003D61B6">
      <w:pPr>
        <w:suppressLineNumbers/>
        <w:spacing w:line="360" w:lineRule="auto"/>
        <w:ind w:right="-1"/>
        <w:jc w:val="both"/>
        <w:rPr>
          <w:rFonts w:cs="Arial"/>
          <w:bCs/>
          <w:sz w:val="21"/>
          <w:szCs w:val="21"/>
        </w:rPr>
      </w:pPr>
      <w:r>
        <w:rPr>
          <w:rFonts w:cs="Arial"/>
          <w:bCs/>
          <w:sz w:val="21"/>
          <w:szCs w:val="21"/>
          <w:lang w:val="en-US"/>
        </w:rPr>
        <w:t>Maximilian Schütz</w:t>
      </w:r>
      <w:r w:rsidRPr="000E4CB3">
        <w:rPr>
          <w:rFonts w:cs="Arial"/>
          <w:bCs/>
          <w:sz w:val="21"/>
          <w:szCs w:val="21"/>
          <w:lang w:val="en-US"/>
        </w:rPr>
        <w:t xml:space="preserve"> • additiv pr GmbH &amp; Co. </w:t>
      </w:r>
      <w:r w:rsidRPr="002221B2">
        <w:rPr>
          <w:rFonts w:cs="Arial"/>
          <w:bCs/>
          <w:sz w:val="21"/>
          <w:szCs w:val="21"/>
        </w:rPr>
        <w:t>KG</w:t>
      </w:r>
    </w:p>
    <w:p w:rsidR="003D61B6" w:rsidRPr="000E4CB3" w:rsidRDefault="003D61B6" w:rsidP="003D61B6">
      <w:pPr>
        <w:suppressLineNumbers/>
        <w:spacing w:line="360" w:lineRule="auto"/>
        <w:ind w:right="-1"/>
        <w:jc w:val="both"/>
        <w:rPr>
          <w:rFonts w:cs="Arial"/>
          <w:bCs/>
          <w:sz w:val="21"/>
          <w:szCs w:val="21"/>
        </w:rPr>
      </w:pPr>
      <w:r w:rsidRPr="000E4CB3">
        <w:rPr>
          <w:rFonts w:cs="Arial"/>
          <w:bCs/>
          <w:sz w:val="21"/>
          <w:szCs w:val="21"/>
        </w:rPr>
        <w:t>Pressearbeit für Logistik, Stahl, Industriegüter und IT</w:t>
      </w:r>
    </w:p>
    <w:p w:rsidR="003D61B6" w:rsidRPr="000E4CB3" w:rsidRDefault="003D61B6" w:rsidP="003D61B6">
      <w:pPr>
        <w:suppressLineNumbers/>
        <w:spacing w:line="360" w:lineRule="auto"/>
        <w:ind w:right="-1"/>
        <w:jc w:val="both"/>
        <w:rPr>
          <w:rFonts w:cs="Arial"/>
          <w:bCs/>
          <w:sz w:val="21"/>
          <w:szCs w:val="21"/>
          <w:lang w:val="it-IT"/>
        </w:rPr>
      </w:pPr>
      <w:r w:rsidRPr="001C2880">
        <w:rPr>
          <w:rFonts w:cs="Arial"/>
          <w:bCs/>
          <w:sz w:val="21"/>
          <w:szCs w:val="21"/>
        </w:rPr>
        <w:t>Herzog-Adolf-Straße 3 • 56410 Montabaur</w:t>
      </w:r>
    </w:p>
    <w:p w:rsidR="003D61B6" w:rsidRPr="001C2880" w:rsidRDefault="003D61B6" w:rsidP="003D61B6">
      <w:pPr>
        <w:suppressLineNumbers/>
        <w:spacing w:line="360" w:lineRule="auto"/>
        <w:ind w:right="-1"/>
        <w:jc w:val="both"/>
        <w:rPr>
          <w:rFonts w:cs="Arial"/>
          <w:sz w:val="21"/>
          <w:szCs w:val="21"/>
          <w:shd w:val="clear" w:color="auto" w:fill="FFFFFF"/>
        </w:rPr>
      </w:pPr>
      <w:r>
        <w:rPr>
          <w:rFonts w:cs="Arial"/>
          <w:bCs/>
          <w:sz w:val="21"/>
          <w:szCs w:val="21"/>
          <w:lang w:val="it-IT"/>
        </w:rPr>
        <w:t>Tel.: +49(0) 2602-95099-13</w:t>
      </w:r>
      <w:r w:rsidRPr="000E4CB3">
        <w:rPr>
          <w:rFonts w:cs="Arial"/>
          <w:bCs/>
          <w:sz w:val="21"/>
          <w:szCs w:val="21"/>
          <w:lang w:val="it-IT"/>
        </w:rPr>
        <w:t xml:space="preserve"> • Fax: +49(0) 2602-95099-17</w:t>
      </w:r>
    </w:p>
    <w:p w:rsidR="003D61B6" w:rsidRPr="000E4CB3" w:rsidRDefault="003D61B6" w:rsidP="003D61B6">
      <w:pPr>
        <w:suppressLineNumbers/>
        <w:spacing w:line="360" w:lineRule="auto"/>
        <w:ind w:right="-1"/>
        <w:jc w:val="both"/>
        <w:rPr>
          <w:rFonts w:cs="Arial"/>
          <w:sz w:val="21"/>
          <w:szCs w:val="21"/>
        </w:rPr>
      </w:pPr>
      <w:r>
        <w:rPr>
          <w:rFonts w:cs="Arial"/>
          <w:sz w:val="21"/>
          <w:szCs w:val="21"/>
          <w:shd w:val="clear" w:color="auto" w:fill="FFFFFF"/>
        </w:rPr>
        <w:t>E-Mail: mas</w:t>
      </w:r>
      <w:r w:rsidRPr="000E4CB3">
        <w:rPr>
          <w:rFonts w:cs="Arial"/>
          <w:sz w:val="21"/>
          <w:szCs w:val="21"/>
          <w:shd w:val="clear" w:color="auto" w:fill="FFFFFF"/>
        </w:rPr>
        <w:t>@additiv-pr.de • Website: www.additiv-pr.de</w:t>
      </w:r>
    </w:p>
    <w:p w:rsidR="008D5A22" w:rsidRPr="00FB517F" w:rsidRDefault="008D5A22" w:rsidP="008D5A22">
      <w:pPr>
        <w:spacing w:line="360" w:lineRule="auto"/>
        <w:jc w:val="both"/>
        <w:rPr>
          <w:rFonts w:cs="Arial"/>
          <w:color w:val="FF0000"/>
          <w:szCs w:val="24"/>
        </w:rPr>
      </w:pPr>
    </w:p>
    <w:p w:rsidR="003D61B6" w:rsidRPr="008A1D1C" w:rsidRDefault="003D61B6" w:rsidP="003D61B6">
      <w:pPr>
        <w:pStyle w:val="Fuzeile"/>
        <w:tabs>
          <w:tab w:val="clear" w:pos="9072"/>
          <w:tab w:val="right" w:pos="9639"/>
        </w:tabs>
        <w:spacing w:line="360" w:lineRule="auto"/>
        <w:jc w:val="both"/>
        <w:rPr>
          <w:bCs/>
          <w:sz w:val="20"/>
          <w:lang w:val="it-IT"/>
        </w:rPr>
      </w:pPr>
    </w:p>
    <w:p w:rsidR="003D61B6" w:rsidRPr="008A1D1C" w:rsidRDefault="003D61B6" w:rsidP="003D61B6">
      <w:pPr>
        <w:pStyle w:val="Fuzeile"/>
        <w:tabs>
          <w:tab w:val="clear" w:pos="9072"/>
          <w:tab w:val="right" w:pos="9639"/>
        </w:tabs>
        <w:spacing w:line="360" w:lineRule="auto"/>
        <w:jc w:val="both"/>
        <w:rPr>
          <w:bCs/>
          <w:sz w:val="20"/>
          <w:lang w:val="it-IT"/>
        </w:rPr>
      </w:pPr>
      <w:r w:rsidRPr="008A1D1C">
        <w:rPr>
          <w:bCs/>
          <w:sz w:val="20"/>
          <w:lang w:val="it-IT"/>
        </w:rPr>
        <w:t>Digitales Text- und Bildmaterial für Ihren Artikel finden Sie unter:</w:t>
      </w:r>
    </w:p>
    <w:p w:rsidR="00BB14D6" w:rsidRDefault="004D7A80" w:rsidP="006845C0">
      <w:pPr>
        <w:pStyle w:val="Fuzeile"/>
        <w:tabs>
          <w:tab w:val="clear" w:pos="9072"/>
          <w:tab w:val="right" w:pos="9639"/>
        </w:tabs>
        <w:spacing w:line="360" w:lineRule="auto"/>
        <w:jc w:val="both"/>
        <w:rPr>
          <w:rStyle w:val="Hyperlink"/>
          <w:bCs/>
          <w:sz w:val="20"/>
          <w:lang w:val="it-IT"/>
        </w:rPr>
      </w:pPr>
      <w:hyperlink r:id="rId7" w:history="1">
        <w:r w:rsidR="003D61B6" w:rsidRPr="008A1D1C">
          <w:rPr>
            <w:rStyle w:val="Hyperlink"/>
            <w:bCs/>
            <w:sz w:val="20"/>
            <w:lang w:val="it-IT"/>
          </w:rPr>
          <w:t>www.additiv-pr.de/pressezentrum/pressezentrum-kunde/hubtex/</w:t>
        </w:r>
      </w:hyperlink>
    </w:p>
    <w:p w:rsidR="00CB757E" w:rsidRDefault="00CB757E" w:rsidP="006845C0">
      <w:pPr>
        <w:pStyle w:val="Fuzeile"/>
        <w:tabs>
          <w:tab w:val="clear" w:pos="9072"/>
          <w:tab w:val="right" w:pos="9639"/>
        </w:tabs>
        <w:spacing w:line="360" w:lineRule="auto"/>
        <w:jc w:val="both"/>
        <w:rPr>
          <w:rStyle w:val="Hyperlink"/>
          <w:bCs/>
          <w:sz w:val="20"/>
          <w:lang w:val="it-IT"/>
        </w:rPr>
      </w:pPr>
    </w:p>
    <w:p w:rsidR="005A039D" w:rsidRPr="00DD579F" w:rsidRDefault="005A039D" w:rsidP="00CB757E">
      <w:pPr>
        <w:spacing w:line="360" w:lineRule="auto"/>
        <w:jc w:val="both"/>
        <w:rPr>
          <w:rFonts w:cs="Arial"/>
          <w:color w:val="FF0000"/>
          <w:szCs w:val="24"/>
          <w:lang w:val="it-IT"/>
        </w:rPr>
      </w:pPr>
    </w:p>
    <w:p w:rsidR="005A039D" w:rsidRPr="00DD579F" w:rsidRDefault="005A039D" w:rsidP="00CB757E">
      <w:pPr>
        <w:spacing w:line="360" w:lineRule="auto"/>
        <w:jc w:val="both"/>
        <w:rPr>
          <w:rFonts w:cs="Arial"/>
          <w:color w:val="FF0000"/>
          <w:szCs w:val="24"/>
          <w:lang w:val="it-IT"/>
        </w:rPr>
      </w:pPr>
    </w:p>
    <w:p w:rsidR="00CB757E" w:rsidRPr="00FB517F" w:rsidRDefault="00CB757E" w:rsidP="006845C0">
      <w:pPr>
        <w:pStyle w:val="Fuzeile"/>
        <w:tabs>
          <w:tab w:val="clear" w:pos="9072"/>
          <w:tab w:val="right" w:pos="9639"/>
        </w:tabs>
        <w:spacing w:line="360" w:lineRule="auto"/>
        <w:jc w:val="both"/>
        <w:rPr>
          <w:lang w:val="it-IT"/>
        </w:rPr>
      </w:pPr>
    </w:p>
    <w:sectPr w:rsidR="00CB757E" w:rsidRPr="00FB517F" w:rsidSect="00BB14D6">
      <w:headerReference w:type="even" r:id="rId8"/>
      <w:headerReference w:type="default" r:id="rId9"/>
      <w:footerReference w:type="even" r:id="rId10"/>
      <w:footerReference w:type="default" r:id="rId11"/>
      <w:headerReference w:type="first" r:id="rId12"/>
      <w:footerReference w:type="first" r:id="rId13"/>
      <w:pgSz w:w="11900" w:h="16840"/>
      <w:pgMar w:top="1985" w:right="1417" w:bottom="1134" w:left="130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459" w:rsidRDefault="00D97459">
      <w:r>
        <w:separator/>
      </w:r>
    </w:p>
  </w:endnote>
  <w:endnote w:type="continuationSeparator" w:id="0">
    <w:p w:rsidR="00D97459" w:rsidRDefault="00D9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rsidP="0030232B">
    <w:pPr>
      <w:pStyle w:val="Fuzeile"/>
      <w:tabs>
        <w:tab w:val="clear" w:pos="4536"/>
        <w:tab w:val="clear" w:pos="9072"/>
        <w:tab w:val="left" w:pos="56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459" w:rsidRDefault="00D974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459" w:rsidRDefault="00D97459">
      <w:r>
        <w:separator/>
      </w:r>
    </w:p>
  </w:footnote>
  <w:footnote w:type="continuationSeparator" w:id="0">
    <w:p w:rsidR="00D97459" w:rsidRDefault="00D97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4D7A8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45pt;height:841.9pt;z-index:-251658752;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4D7A80">
    <w:pPr>
      <w:pStyle w:val="Kopfzeile"/>
    </w:pPr>
    <w:r>
      <w:rPr>
        <w:noProof/>
      </w:rPr>
      <w:pict>
        <v:shapetype id="_x0000_t202" coordsize="21600,21600" o:spt="202" path="m,l,21600r21600,l21600,xe">
          <v:stroke joinstyle="miter"/>
          <v:path gradientshapeok="t" o:connecttype="rect"/>
        </v:shapetype>
        <v:shape id="Text Box 4" o:spid="_x0000_s2052" type="#_x0000_t202" style="position:absolute;margin-left:14.85pt;margin-top:2.4pt;width:320.1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" stroked="f">
          <v:textbox>
            <w:txbxContent>
              <w:p w:rsidR="00D97459" w:rsidRPr="0051057D" w:rsidRDefault="00CA5D59" w:rsidP="00D97459">
                <w:pPr>
                  <w:rPr>
                    <w:sz w:val="32"/>
                    <w:szCs w:val="32"/>
                  </w:rPr>
                </w:pPr>
                <w:r>
                  <w:rPr>
                    <w:color w:val="808080"/>
                    <w:sz w:val="32"/>
                    <w:szCs w:val="32"/>
                  </w:rPr>
                  <w:t>Fachartikel</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45pt;height:841.9pt;z-index:-251659776;mso-wrap-edited:f;mso-position-horizontal-relative:page;mso-position-vertical-relative:page" wrapcoords="-27 0 -27 21561 21600 21561 21600 0 -27 0">
          <v:imagedata r:id="rId1" o:title="182952_RZ_Briefbogen_neutral4"/>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4D6" w:rsidRDefault="004D7A8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45pt;height:841.9pt;z-index:-251657728;mso-wrap-edited:f;mso-position-horizontal:center;mso-position-horizontal-relative:margin;mso-position-vertical:center;mso-position-vertical-relative:margin" wrapcoords="-27 0 -27 21561 21600 21561 21600 0 -27 0">
          <v:imagedata r:id="rId1" o:title="182952_RZ_Briefbogen_neutral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berschrift1"/>
      <w:lvlText w:val="%1."/>
      <w:legacy w:legacy="1" w:legacySpace="144" w:legacyIndent="0"/>
      <w:lvlJc w:val="left"/>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16F974DC"/>
    <w:multiLevelType w:val="multilevel"/>
    <w:tmpl w:val="CD7EE4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181BD2"/>
    <w:multiLevelType w:val="multilevel"/>
    <w:tmpl w:val="1450A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765A1D"/>
    <w:multiLevelType w:val="multilevel"/>
    <w:tmpl w:val="9AEE24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515140"/>
    <w:multiLevelType w:val="multilevel"/>
    <w:tmpl w:val="77682CBA"/>
    <w:lvl w:ilvl="0">
      <w:start w:val="1"/>
      <w:numFmt w:val="bullet"/>
      <w:lvlText w:val=""/>
      <w:lvlJc w:val="left"/>
      <w:pPr>
        <w:tabs>
          <w:tab w:val="num" w:pos="2160"/>
        </w:tabs>
        <w:ind w:left="2160" w:hanging="360"/>
      </w:pPr>
      <w:rPr>
        <w:rFonts w:ascii="Wingdings" w:hAnsi="Wingdings" w:hint="default"/>
        <w:sz w:val="20"/>
      </w:rPr>
    </w:lvl>
    <w:lvl w:ilvl="1" w:tentative="1">
      <w:start w:val="1"/>
      <w:numFmt w:val="bullet"/>
      <w:lvlText w:val=""/>
      <w:lvlJc w:val="left"/>
      <w:pPr>
        <w:tabs>
          <w:tab w:val="num" w:pos="2880"/>
        </w:tabs>
        <w:ind w:left="2880" w:hanging="360"/>
      </w:pPr>
      <w:rPr>
        <w:rFonts w:ascii="Wingdings" w:hAnsi="Wingdings"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6" w15:restartNumberingAfterBreak="0">
    <w:nsid w:val="71384F85"/>
    <w:multiLevelType w:val="multilevel"/>
    <w:tmpl w:val="CF7C4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DD5D6B"/>
    <w:multiLevelType w:val="multilevel"/>
    <w:tmpl w:val="570CC3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3"/>
  </w:num>
  <w:num w:numId="5">
    <w:abstractNumId w:val="6"/>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7459"/>
    <w:rsid w:val="001E15D9"/>
    <w:rsid w:val="00211A08"/>
    <w:rsid w:val="0023000A"/>
    <w:rsid w:val="00246DD9"/>
    <w:rsid w:val="00272093"/>
    <w:rsid w:val="0030232B"/>
    <w:rsid w:val="00322824"/>
    <w:rsid w:val="003916DC"/>
    <w:rsid w:val="00396899"/>
    <w:rsid w:val="003D61B6"/>
    <w:rsid w:val="00401B71"/>
    <w:rsid w:val="00410298"/>
    <w:rsid w:val="0045489B"/>
    <w:rsid w:val="004D7A80"/>
    <w:rsid w:val="005556BB"/>
    <w:rsid w:val="005647DF"/>
    <w:rsid w:val="005700EB"/>
    <w:rsid w:val="005A039D"/>
    <w:rsid w:val="005B4AA2"/>
    <w:rsid w:val="005D4CAF"/>
    <w:rsid w:val="006415E2"/>
    <w:rsid w:val="00653364"/>
    <w:rsid w:val="006845C0"/>
    <w:rsid w:val="00734E08"/>
    <w:rsid w:val="007D4074"/>
    <w:rsid w:val="007D52E5"/>
    <w:rsid w:val="00815CBD"/>
    <w:rsid w:val="008D5A22"/>
    <w:rsid w:val="0099303F"/>
    <w:rsid w:val="009F0B40"/>
    <w:rsid w:val="00A126CA"/>
    <w:rsid w:val="00A25B1D"/>
    <w:rsid w:val="00A40E7D"/>
    <w:rsid w:val="00AD2B37"/>
    <w:rsid w:val="00B35146"/>
    <w:rsid w:val="00B369ED"/>
    <w:rsid w:val="00B82113"/>
    <w:rsid w:val="00BB14D6"/>
    <w:rsid w:val="00C220C2"/>
    <w:rsid w:val="00C449A8"/>
    <w:rsid w:val="00C570F0"/>
    <w:rsid w:val="00CA5D59"/>
    <w:rsid w:val="00CB757E"/>
    <w:rsid w:val="00CE405E"/>
    <w:rsid w:val="00D25C4B"/>
    <w:rsid w:val="00D32CE3"/>
    <w:rsid w:val="00D5517F"/>
    <w:rsid w:val="00D97459"/>
    <w:rsid w:val="00DD579F"/>
    <w:rsid w:val="00DD58DD"/>
    <w:rsid w:val="00E15BC7"/>
    <w:rsid w:val="00EC7B47"/>
    <w:rsid w:val="00ED3A4C"/>
    <w:rsid w:val="00ED70ED"/>
    <w:rsid w:val="00F061BC"/>
    <w:rsid w:val="00F248F9"/>
    <w:rsid w:val="00F81084"/>
    <w:rsid w:val="00FB517F"/>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53286AD6"/>
  <w15:docId w15:val="{CE814EFD-F201-49F9-8A4F-33C4D970A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7459"/>
    <w:rPr>
      <w:rFonts w:ascii="Arial" w:eastAsia="Times New Roman" w:hAnsi="Arial"/>
      <w:sz w:val="24"/>
    </w:rPr>
  </w:style>
  <w:style w:type="paragraph" w:styleId="berschrift1">
    <w:name w:val="heading 1"/>
    <w:basedOn w:val="Standard"/>
    <w:next w:val="Standard"/>
    <w:link w:val="berschrift1Zchn"/>
    <w:qFormat/>
    <w:rsid w:val="00D97459"/>
    <w:pPr>
      <w:keepNext/>
      <w:numPr>
        <w:numId w:val="1"/>
      </w:numPr>
      <w:tabs>
        <w:tab w:val="left" w:pos="567"/>
      </w:tabs>
      <w:spacing w:after="160"/>
      <w:outlineLvl w:val="0"/>
    </w:pPr>
    <w:rPr>
      <w:b/>
      <w:color w:val="FF6600"/>
    </w:rPr>
  </w:style>
  <w:style w:type="paragraph" w:styleId="berschrift2">
    <w:name w:val="heading 2"/>
    <w:basedOn w:val="berschrift1"/>
    <w:next w:val="Standard"/>
    <w:link w:val="berschrift2Zchn"/>
    <w:qFormat/>
    <w:rsid w:val="00D97459"/>
    <w:pPr>
      <w:numPr>
        <w:ilvl w:val="1"/>
      </w:numPr>
      <w:spacing w:after="60"/>
      <w:outlineLvl w:val="1"/>
    </w:pPr>
    <w:rPr>
      <w:b w:val="0"/>
      <w:color w:val="auto"/>
    </w:rPr>
  </w:style>
  <w:style w:type="paragraph" w:styleId="berschrift3">
    <w:name w:val="heading 3"/>
    <w:basedOn w:val="berschrift2"/>
    <w:next w:val="Standard"/>
    <w:link w:val="berschrift3Zchn"/>
    <w:qFormat/>
    <w:rsid w:val="00D97459"/>
    <w:pPr>
      <w:numPr>
        <w:ilvl w:val="2"/>
      </w:numPr>
      <w:spacing w:before="240"/>
      <w:outlineLvl w:val="2"/>
    </w:pPr>
  </w:style>
  <w:style w:type="paragraph" w:styleId="berschrift4">
    <w:name w:val="heading 4"/>
    <w:basedOn w:val="Standard"/>
    <w:next w:val="Standard"/>
    <w:link w:val="berschrift4Zchn"/>
    <w:qFormat/>
    <w:rsid w:val="00D97459"/>
    <w:pPr>
      <w:keepNext/>
      <w:numPr>
        <w:ilvl w:val="3"/>
        <w:numId w:val="1"/>
      </w:numPr>
      <w:spacing w:before="240" w:after="60"/>
      <w:outlineLvl w:val="3"/>
    </w:pPr>
    <w:rPr>
      <w:rFonts w:ascii="Times New Roman" w:hAnsi="Times New Roman"/>
      <w:b/>
      <w:i/>
    </w:rPr>
  </w:style>
  <w:style w:type="paragraph" w:styleId="berschrift5">
    <w:name w:val="heading 5"/>
    <w:basedOn w:val="Standard"/>
    <w:next w:val="Standard"/>
    <w:link w:val="berschrift5Zchn"/>
    <w:qFormat/>
    <w:rsid w:val="00D97459"/>
    <w:pPr>
      <w:numPr>
        <w:ilvl w:val="4"/>
        <w:numId w:val="1"/>
      </w:numPr>
      <w:spacing w:before="240" w:after="60"/>
      <w:outlineLvl w:val="4"/>
    </w:pPr>
    <w:rPr>
      <w:sz w:val="22"/>
    </w:rPr>
  </w:style>
  <w:style w:type="paragraph" w:styleId="berschrift6">
    <w:name w:val="heading 6"/>
    <w:basedOn w:val="Standard"/>
    <w:next w:val="Standard"/>
    <w:link w:val="berschrift6Zchn"/>
    <w:qFormat/>
    <w:rsid w:val="00D97459"/>
    <w:pPr>
      <w:numPr>
        <w:ilvl w:val="5"/>
        <w:numId w:val="1"/>
      </w:numPr>
      <w:spacing w:before="240" w:after="60"/>
      <w:outlineLvl w:val="5"/>
    </w:pPr>
    <w:rPr>
      <w:i/>
      <w:sz w:val="22"/>
    </w:rPr>
  </w:style>
  <w:style w:type="paragraph" w:styleId="berschrift7">
    <w:name w:val="heading 7"/>
    <w:basedOn w:val="Standard"/>
    <w:next w:val="Standard"/>
    <w:link w:val="berschrift7Zchn"/>
    <w:qFormat/>
    <w:rsid w:val="00D97459"/>
    <w:pPr>
      <w:numPr>
        <w:ilvl w:val="6"/>
        <w:numId w:val="1"/>
      </w:numPr>
      <w:spacing w:before="240" w:after="60"/>
      <w:outlineLvl w:val="6"/>
    </w:pPr>
    <w:rPr>
      <w:sz w:val="20"/>
    </w:rPr>
  </w:style>
  <w:style w:type="paragraph" w:styleId="berschrift8">
    <w:name w:val="heading 8"/>
    <w:basedOn w:val="Standard"/>
    <w:next w:val="Standard"/>
    <w:link w:val="berschrift8Zchn"/>
    <w:qFormat/>
    <w:rsid w:val="00D97459"/>
    <w:pPr>
      <w:numPr>
        <w:ilvl w:val="7"/>
        <w:numId w:val="1"/>
      </w:numPr>
      <w:spacing w:before="240" w:after="60"/>
      <w:outlineLvl w:val="7"/>
    </w:pPr>
    <w:rPr>
      <w:i/>
      <w:sz w:val="20"/>
    </w:rPr>
  </w:style>
  <w:style w:type="paragraph" w:styleId="berschrift9">
    <w:name w:val="heading 9"/>
    <w:basedOn w:val="Standard"/>
    <w:next w:val="Standard"/>
    <w:link w:val="berschrift9Zchn"/>
    <w:qFormat/>
    <w:rsid w:val="00D97459"/>
    <w:pPr>
      <w:numPr>
        <w:ilvl w:val="8"/>
        <w:numId w:val="1"/>
      </w:num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1870A6"/>
    <w:pPr>
      <w:tabs>
        <w:tab w:val="center" w:pos="4536"/>
        <w:tab w:val="right" w:pos="9072"/>
      </w:tabs>
    </w:pPr>
  </w:style>
  <w:style w:type="character" w:customStyle="1" w:styleId="KopfzeileZchn">
    <w:name w:val="Kopfzeile Zchn"/>
    <w:basedOn w:val="Absatz-Standardschriftart"/>
    <w:link w:val="Kopfzeile"/>
    <w:uiPriority w:val="99"/>
    <w:semiHidden/>
    <w:rsid w:val="001870A6"/>
    <w:rPr>
      <w:rFonts w:ascii="Arial" w:hAnsi="Arial"/>
      <w:sz w:val="20"/>
    </w:rPr>
  </w:style>
  <w:style w:type="paragraph" w:styleId="Fuzeile">
    <w:name w:val="footer"/>
    <w:basedOn w:val="Standard"/>
    <w:link w:val="FuzeileZchn"/>
    <w:uiPriority w:val="99"/>
    <w:unhideWhenUsed/>
    <w:rsid w:val="001870A6"/>
    <w:pPr>
      <w:tabs>
        <w:tab w:val="center" w:pos="4536"/>
        <w:tab w:val="right" w:pos="9072"/>
      </w:tabs>
    </w:pPr>
  </w:style>
  <w:style w:type="character" w:customStyle="1" w:styleId="FuzeileZchn">
    <w:name w:val="Fußzeile Zchn"/>
    <w:basedOn w:val="Absatz-Standardschriftart"/>
    <w:link w:val="Fuzeile"/>
    <w:uiPriority w:val="99"/>
    <w:rsid w:val="001870A6"/>
    <w:rPr>
      <w:rFonts w:ascii="Arial" w:hAnsi="Arial"/>
      <w:sz w:val="20"/>
    </w:rPr>
  </w:style>
  <w:style w:type="character" w:customStyle="1" w:styleId="berschrift1Zchn">
    <w:name w:val="Überschrift 1 Zchn"/>
    <w:basedOn w:val="Absatz-Standardschriftart"/>
    <w:link w:val="berschrift1"/>
    <w:rsid w:val="00D97459"/>
    <w:rPr>
      <w:rFonts w:ascii="Arial" w:eastAsia="Times New Roman" w:hAnsi="Arial"/>
      <w:b/>
      <w:color w:val="FF6600"/>
      <w:sz w:val="24"/>
    </w:rPr>
  </w:style>
  <w:style w:type="character" w:customStyle="1" w:styleId="berschrift2Zchn">
    <w:name w:val="Überschrift 2 Zchn"/>
    <w:basedOn w:val="Absatz-Standardschriftart"/>
    <w:link w:val="berschrift2"/>
    <w:rsid w:val="00D97459"/>
    <w:rPr>
      <w:rFonts w:ascii="Arial" w:eastAsia="Times New Roman" w:hAnsi="Arial"/>
      <w:sz w:val="24"/>
    </w:rPr>
  </w:style>
  <w:style w:type="character" w:customStyle="1" w:styleId="berschrift3Zchn">
    <w:name w:val="Überschrift 3 Zchn"/>
    <w:basedOn w:val="Absatz-Standardschriftart"/>
    <w:link w:val="berschrift3"/>
    <w:rsid w:val="00D97459"/>
    <w:rPr>
      <w:rFonts w:ascii="Arial" w:eastAsia="Times New Roman" w:hAnsi="Arial"/>
      <w:sz w:val="24"/>
    </w:rPr>
  </w:style>
  <w:style w:type="character" w:customStyle="1" w:styleId="berschrift4Zchn">
    <w:name w:val="Überschrift 4 Zchn"/>
    <w:basedOn w:val="Absatz-Standardschriftart"/>
    <w:link w:val="berschrift4"/>
    <w:rsid w:val="00D97459"/>
    <w:rPr>
      <w:rFonts w:ascii="Times New Roman" w:eastAsia="Times New Roman" w:hAnsi="Times New Roman"/>
      <w:b/>
      <w:i/>
      <w:sz w:val="24"/>
    </w:rPr>
  </w:style>
  <w:style w:type="character" w:customStyle="1" w:styleId="berschrift5Zchn">
    <w:name w:val="Überschrift 5 Zchn"/>
    <w:basedOn w:val="Absatz-Standardschriftart"/>
    <w:link w:val="berschrift5"/>
    <w:rsid w:val="00D97459"/>
    <w:rPr>
      <w:rFonts w:ascii="Arial" w:eastAsia="Times New Roman" w:hAnsi="Arial"/>
      <w:sz w:val="22"/>
    </w:rPr>
  </w:style>
  <w:style w:type="character" w:customStyle="1" w:styleId="berschrift6Zchn">
    <w:name w:val="Überschrift 6 Zchn"/>
    <w:basedOn w:val="Absatz-Standardschriftart"/>
    <w:link w:val="berschrift6"/>
    <w:rsid w:val="00D97459"/>
    <w:rPr>
      <w:rFonts w:ascii="Arial" w:eastAsia="Times New Roman" w:hAnsi="Arial"/>
      <w:i/>
      <w:sz w:val="22"/>
    </w:rPr>
  </w:style>
  <w:style w:type="character" w:customStyle="1" w:styleId="berschrift7Zchn">
    <w:name w:val="Überschrift 7 Zchn"/>
    <w:basedOn w:val="Absatz-Standardschriftart"/>
    <w:link w:val="berschrift7"/>
    <w:rsid w:val="00D97459"/>
    <w:rPr>
      <w:rFonts w:ascii="Arial" w:eastAsia="Times New Roman" w:hAnsi="Arial"/>
    </w:rPr>
  </w:style>
  <w:style w:type="character" w:customStyle="1" w:styleId="berschrift8Zchn">
    <w:name w:val="Überschrift 8 Zchn"/>
    <w:basedOn w:val="Absatz-Standardschriftart"/>
    <w:link w:val="berschrift8"/>
    <w:rsid w:val="00D97459"/>
    <w:rPr>
      <w:rFonts w:ascii="Arial" w:eastAsia="Times New Roman" w:hAnsi="Arial"/>
      <w:i/>
    </w:rPr>
  </w:style>
  <w:style w:type="character" w:customStyle="1" w:styleId="berschrift9Zchn">
    <w:name w:val="Überschrift 9 Zchn"/>
    <w:basedOn w:val="Absatz-Standardschriftart"/>
    <w:link w:val="berschrift9"/>
    <w:rsid w:val="00D97459"/>
    <w:rPr>
      <w:rFonts w:ascii="Arial" w:eastAsia="Times New Roman" w:hAnsi="Arial"/>
      <w:i/>
      <w:sz w:val="18"/>
    </w:rPr>
  </w:style>
  <w:style w:type="paragraph" w:styleId="Textkrper">
    <w:name w:val="Body Text"/>
    <w:basedOn w:val="Standard"/>
    <w:link w:val="TextkrperZchn"/>
    <w:rsid w:val="00D97459"/>
    <w:pPr>
      <w:spacing w:line="360" w:lineRule="auto"/>
    </w:pPr>
    <w:rPr>
      <w:sz w:val="22"/>
    </w:rPr>
  </w:style>
  <w:style w:type="character" w:customStyle="1" w:styleId="TextkrperZchn">
    <w:name w:val="Textkörper Zchn"/>
    <w:basedOn w:val="Absatz-Standardschriftart"/>
    <w:link w:val="Textkrper"/>
    <w:rsid w:val="00D97459"/>
    <w:rPr>
      <w:rFonts w:ascii="Arial" w:eastAsia="Times New Roman" w:hAnsi="Arial"/>
      <w:sz w:val="22"/>
    </w:rPr>
  </w:style>
  <w:style w:type="paragraph" w:styleId="Textkrper-Einzug3">
    <w:name w:val="Body Text Indent 3"/>
    <w:basedOn w:val="Standard"/>
    <w:link w:val="Textkrper-Einzug3Zchn"/>
    <w:rsid w:val="00D97459"/>
    <w:pPr>
      <w:spacing w:after="120"/>
      <w:ind w:left="283"/>
    </w:pPr>
    <w:rPr>
      <w:sz w:val="16"/>
      <w:szCs w:val="16"/>
    </w:rPr>
  </w:style>
  <w:style w:type="character" w:customStyle="1" w:styleId="Textkrper-Einzug3Zchn">
    <w:name w:val="Textkörper-Einzug 3 Zchn"/>
    <w:basedOn w:val="Absatz-Standardschriftart"/>
    <w:link w:val="Textkrper-Einzug3"/>
    <w:rsid w:val="00D97459"/>
    <w:rPr>
      <w:rFonts w:ascii="Arial" w:eastAsia="Times New Roman" w:hAnsi="Arial"/>
      <w:sz w:val="16"/>
      <w:szCs w:val="16"/>
    </w:rPr>
  </w:style>
  <w:style w:type="character" w:styleId="Hyperlink">
    <w:name w:val="Hyperlink"/>
    <w:rsid w:val="0030232B"/>
    <w:rPr>
      <w:color w:val="0000FF"/>
      <w:u w:val="single"/>
    </w:rPr>
  </w:style>
  <w:style w:type="paragraph" w:styleId="Sprechblasentext">
    <w:name w:val="Balloon Text"/>
    <w:basedOn w:val="Standard"/>
    <w:link w:val="SprechblasentextZchn"/>
    <w:uiPriority w:val="99"/>
    <w:semiHidden/>
    <w:unhideWhenUsed/>
    <w:rsid w:val="00211A0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1A0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842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dditiv-pr.de/pressezentrum/pressezentrum-kunde/hubte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1353</Words>
  <Characters>8530</Characters>
  <Application>Microsoft Office Word</Application>
  <DocSecurity>0</DocSecurity>
  <Lines>71</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cre art</Company>
  <LinksUpToDate>false</LinksUpToDate>
  <CharactersWithSpaces>9864</CharactersWithSpaces>
  <SharedDoc>false</SharedDoc>
  <HLinks>
    <vt:vector size="18" baseType="variant">
      <vt:variant>
        <vt:i4>6750319</vt:i4>
      </vt:variant>
      <vt:variant>
        <vt:i4>-1</vt:i4>
      </vt:variant>
      <vt:variant>
        <vt:i4>1025</vt:i4>
      </vt:variant>
      <vt:variant>
        <vt:i4>1</vt:i4>
      </vt:variant>
      <vt:variant>
        <vt:lpwstr>182952_RZ_Briefbogen_neutral4</vt:lpwstr>
      </vt:variant>
      <vt:variant>
        <vt:lpwstr/>
      </vt:variant>
      <vt:variant>
        <vt:i4>6750319</vt:i4>
      </vt:variant>
      <vt:variant>
        <vt:i4>-1</vt:i4>
      </vt:variant>
      <vt:variant>
        <vt:i4>1026</vt:i4>
      </vt:variant>
      <vt:variant>
        <vt:i4>1</vt:i4>
      </vt:variant>
      <vt:variant>
        <vt:lpwstr>182952_RZ_Briefbogen_neutral4</vt:lpwstr>
      </vt:variant>
      <vt:variant>
        <vt:lpwstr/>
      </vt:variant>
      <vt:variant>
        <vt:i4>6750319</vt:i4>
      </vt:variant>
      <vt:variant>
        <vt:i4>-1</vt:i4>
      </vt:variant>
      <vt:variant>
        <vt:i4>1027</vt:i4>
      </vt:variant>
      <vt:variant>
        <vt:i4>1</vt:i4>
      </vt:variant>
      <vt:variant>
        <vt:lpwstr>182952_RZ_Briefbogen_neutral4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Maximilian Schütz</dc:creator>
  <cp:lastModifiedBy>Maximilian Schütz</cp:lastModifiedBy>
  <cp:revision>4</cp:revision>
  <dcterms:created xsi:type="dcterms:W3CDTF">2019-11-21T10:18:00Z</dcterms:created>
  <dcterms:modified xsi:type="dcterms:W3CDTF">2020-01-21T08:21:00Z</dcterms:modified>
</cp:coreProperties>
</file>