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5EE" w:rsidRPr="00B90D8E" w:rsidRDefault="00D025EE" w:rsidP="00D025EE">
      <w:pPr>
        <w:spacing w:line="360" w:lineRule="auto"/>
        <w:jc w:val="center"/>
        <w:rPr>
          <w:rFonts w:cs="Arial"/>
          <w:b/>
          <w:szCs w:val="24"/>
        </w:rPr>
      </w:pPr>
      <w:bookmarkStart w:id="0" w:name="_GoBack"/>
      <w:bookmarkEnd w:id="0"/>
      <w:r>
        <w:rPr>
          <w:b/>
        </w:rPr>
        <w:t>Omnidirectional EPL material lifter and work platform from Hubtex</w:t>
      </w:r>
    </w:p>
    <w:p w:rsidR="00D025EE" w:rsidRDefault="00D025EE" w:rsidP="00D025EE">
      <w:pPr>
        <w:spacing w:line="360" w:lineRule="auto"/>
        <w:jc w:val="center"/>
        <w:rPr>
          <w:rFonts w:cs="Arial"/>
          <w:b/>
          <w:sz w:val="40"/>
          <w:szCs w:val="40"/>
        </w:rPr>
      </w:pPr>
      <w:r>
        <w:rPr>
          <w:b/>
          <w:sz w:val="40"/>
        </w:rPr>
        <w:t xml:space="preserve">Enhancing speed and efficiency in aircraft construction and maintenance </w:t>
      </w:r>
    </w:p>
    <w:p w:rsidR="00D025EE" w:rsidRDefault="00D025EE" w:rsidP="00D025EE">
      <w:pPr>
        <w:spacing w:line="360" w:lineRule="auto"/>
        <w:jc w:val="both"/>
        <w:rPr>
          <w:rFonts w:cs="Arial"/>
          <w:b/>
          <w:szCs w:val="24"/>
        </w:rPr>
      </w:pPr>
    </w:p>
    <w:p w:rsidR="00D025EE" w:rsidRDefault="00D025EE" w:rsidP="00D025EE">
      <w:pPr>
        <w:spacing w:line="360" w:lineRule="auto"/>
        <w:jc w:val="both"/>
        <w:rPr>
          <w:rFonts w:cs="Arial"/>
          <w:b/>
          <w:szCs w:val="24"/>
        </w:rPr>
      </w:pPr>
      <w:r>
        <w:rPr>
          <w:b/>
        </w:rPr>
        <w:t xml:space="preserve">As global air traffic continues to increase, so too does the need for aircraft. In the field of aircraft construction and maintenance, there is a high level of demand for smart solutions that ensure efficient work processes and thus help to reduce production and maintenance costs. This is where Hubtex comes in with its mobile material lifter and supply platform from the EPL series. The electrically driven, omnidirectional platform facilitates the swift completion of all necessary work on the aircraft and reliably transports technicians and materials to the required position. Freight lifts can be operated conveniently via remote or from the workstand and the platform even includes the option of fully automated operation. </w:t>
      </w:r>
    </w:p>
    <w:p w:rsidR="00D025EE" w:rsidRDefault="00D025EE" w:rsidP="00D025EE">
      <w:pPr>
        <w:spacing w:line="360" w:lineRule="auto"/>
        <w:jc w:val="both"/>
        <w:rPr>
          <w:rFonts w:cs="Arial"/>
          <w:szCs w:val="24"/>
        </w:rPr>
      </w:pPr>
    </w:p>
    <w:p w:rsidR="00D025EE" w:rsidRDefault="00D025EE" w:rsidP="00D025EE">
      <w:pPr>
        <w:spacing w:line="360" w:lineRule="auto"/>
        <w:jc w:val="both"/>
      </w:pPr>
      <w:r>
        <w:t xml:space="preserve">Workflows are organised according to a tight schedule and everything needs to be done quickly – speed and efficiency are the name of the game for the construction and maintenance of aircraft. Hubtex offers optimal support in this field with its EPL-series mobile material lifter and work platform. The self-driving, omnidirectional freight lifts can be tailored to clients' individual load-carrying capacity requirements. Thanks to the platform's modular design and the use of interchangeable parts, clients are able to keep a stockpile of replacement parts at a low cost and with minimum space requirements. Available in variants with 2-mast and 3-/4-mast lift systems, the platforms can be individually tailored to the most diverse range of client requirements and spatial situations. With the 4-mast version, one platform remains in a fixed position at the aircraft while the other acts as a freight lift that can be continuously loaded and unloaded. This helps to save valuable time and </w:t>
      </w:r>
      <w:r>
        <w:lastRenderedPageBreak/>
        <w:t xml:space="preserve">ensures there is no need for an additional workstand between the aircraft and the platform. </w:t>
      </w:r>
    </w:p>
    <w:p w:rsidR="00D025EE" w:rsidRDefault="00D025EE" w:rsidP="00D025EE">
      <w:pPr>
        <w:spacing w:line="360" w:lineRule="auto"/>
        <w:jc w:val="both"/>
      </w:pPr>
    </w:p>
    <w:p w:rsidR="00D025EE" w:rsidRDefault="00D025EE" w:rsidP="00D025EE">
      <w:pPr>
        <w:spacing w:line="360" w:lineRule="auto"/>
        <w:jc w:val="both"/>
        <w:rPr>
          <w:b/>
        </w:rPr>
      </w:pPr>
      <w:r>
        <w:rPr>
          <w:b/>
        </w:rPr>
        <w:t>Precise positioning and maximum protection</w:t>
      </w:r>
    </w:p>
    <w:p w:rsidR="00D025EE" w:rsidRDefault="00D025EE" w:rsidP="00D025EE">
      <w:pPr>
        <w:spacing w:line="360" w:lineRule="auto"/>
        <w:jc w:val="both"/>
        <w:rPr>
          <w:rFonts w:cs="Arial"/>
          <w:szCs w:val="24"/>
        </w:rPr>
      </w:pPr>
      <w:r>
        <w:t xml:space="preserve">Workers are able to drive the Hubtex vehicle precisely into position via remote control and a high-resolution display. The remote control system can easily be adjusted to the relevant vehicle characteristics and positioning. High-precision sensors allow users to comprehensively monitor the vehicle and its surroundings during the positioning process. This increases the safety of individuals and the materials used, while also preventing damage to the aircraft. Lithium-ion batteries guarantee a high level of vehicle availability thanks to maximum performance and short charging times. The EPL platforms can be equipped with slow- and line-moving functions as an optional extra. These variants feature specially designed drive systems and – depending on requirements – can move at a much reduced speed in a line or at full speed in recycle mode. If required, several platforms can be coupled together for operation. They are connected to each other via Wi-Fi or Bluetooth and can be controlled together using a remote control. Doing so increases load-carrying capacity and simplifies the positioning process, which helps to save a substantial amount of time. Fully automated operation is also possible: Hubtex has designed all the system's components to be compatible with driverless operation, with fully automated operation possible through the integration of control system components. </w:t>
      </w:r>
    </w:p>
    <w:p w:rsidR="00D025EE" w:rsidRDefault="00D025EE" w:rsidP="00D025EE">
      <w:pPr>
        <w:pStyle w:val="Textkrper"/>
        <w:suppressLineNumbers/>
        <w:ind w:right="-1"/>
        <w:jc w:val="both"/>
        <w:rPr>
          <w:rFonts w:cs="Arial"/>
          <w:szCs w:val="22"/>
        </w:rPr>
      </w:pPr>
    </w:p>
    <w:p w:rsidR="00D025EE" w:rsidRDefault="00D025EE" w:rsidP="00D025EE">
      <w:pPr>
        <w:pStyle w:val="Textkrper"/>
        <w:suppressLineNumbers/>
        <w:ind w:right="-1"/>
        <w:rPr>
          <w:rFonts w:cs="Arial"/>
          <w:szCs w:val="22"/>
        </w:rPr>
      </w:pPr>
      <w:r>
        <w:rPr>
          <w:b/>
        </w:rPr>
        <w:t>Date:</w:t>
      </w:r>
      <w:r>
        <w:tab/>
      </w:r>
      <w:r>
        <w:tab/>
      </w:r>
      <w:r w:rsidR="00B05DDB">
        <w:tab/>
      </w:r>
      <w:r w:rsidR="00B05DDB">
        <w:tab/>
        <w:t>5</w:t>
      </w:r>
      <w:r>
        <w:t xml:space="preserve"> </w:t>
      </w:r>
      <w:r w:rsidR="00B05DDB">
        <w:t>September</w:t>
      </w:r>
      <w:r>
        <w:t xml:space="preserve"> 2018</w:t>
      </w:r>
      <w:r>
        <w:br/>
      </w:r>
      <w:r w:rsidR="00A007BF">
        <w:rPr>
          <w:b/>
        </w:rPr>
        <w:t>Length of text:</w:t>
      </w:r>
      <w:r>
        <w:tab/>
      </w:r>
      <w:r>
        <w:tab/>
      </w:r>
      <w:r w:rsidR="001E4591">
        <w:t>3,24</w:t>
      </w:r>
      <w:r w:rsidR="00B05DDB">
        <w:t>6</w:t>
      </w:r>
      <w:r>
        <w:t xml:space="preserve"> characters including spaces</w:t>
      </w:r>
      <w:r>
        <w:br/>
      </w:r>
      <w:r>
        <w:rPr>
          <w:b/>
        </w:rPr>
        <w:t>Images:</w:t>
      </w:r>
      <w:r>
        <w:tab/>
      </w:r>
      <w:r>
        <w:tab/>
      </w:r>
      <w:r>
        <w:tab/>
        <w:t>1</w:t>
      </w:r>
    </w:p>
    <w:p w:rsidR="00D025EE" w:rsidRDefault="00D025EE" w:rsidP="00D025EE">
      <w:pPr>
        <w:pStyle w:val="Textkrper"/>
        <w:suppressLineNumbers/>
        <w:ind w:right="-1"/>
        <w:rPr>
          <w:rFonts w:cs="Arial"/>
          <w:b/>
          <w:szCs w:val="22"/>
        </w:rPr>
      </w:pPr>
    </w:p>
    <w:p w:rsidR="00D025EE" w:rsidRDefault="00D025EE" w:rsidP="00D025EE">
      <w:pPr>
        <w:pStyle w:val="Textkrper"/>
        <w:suppressLineNumbers/>
        <w:ind w:right="-1"/>
        <w:rPr>
          <w:rFonts w:cs="Arial"/>
          <w:b/>
          <w:szCs w:val="22"/>
        </w:rPr>
      </w:pPr>
      <w:r>
        <w:rPr>
          <w:b/>
        </w:rPr>
        <w:t>Caption:</w:t>
      </w:r>
      <w:r>
        <w:tab/>
      </w:r>
    </w:p>
    <w:p w:rsidR="00D025EE" w:rsidRDefault="00D025EE" w:rsidP="00D025EE">
      <w:pPr>
        <w:pStyle w:val="Textkrper"/>
        <w:suppressLineNumbers/>
        <w:ind w:right="-1"/>
        <w:rPr>
          <w:rFonts w:cs="Arial"/>
          <w:szCs w:val="22"/>
        </w:rPr>
      </w:pPr>
      <w:r>
        <w:t xml:space="preserve">With its EPL-series material lifter and work platform, Hubtex offers efficient support for aircraft construction and maintenance. </w:t>
      </w:r>
    </w:p>
    <w:p w:rsidR="00D025EE" w:rsidRPr="00951E2C" w:rsidRDefault="00D025EE" w:rsidP="00D025EE">
      <w:pPr>
        <w:suppressLineNumbers/>
        <w:spacing w:line="360" w:lineRule="auto"/>
        <w:ind w:right="-1"/>
        <w:jc w:val="both"/>
        <w:rPr>
          <w:rFonts w:cs="Arial"/>
          <w:sz w:val="20"/>
          <w:szCs w:val="22"/>
        </w:rPr>
      </w:pPr>
    </w:p>
    <w:p w:rsidR="00D025EE" w:rsidRPr="00CC3332" w:rsidRDefault="00D025EE" w:rsidP="00D025EE">
      <w:pPr>
        <w:suppressLineNumbers/>
        <w:spacing w:line="360" w:lineRule="auto"/>
        <w:ind w:right="-1"/>
        <w:jc w:val="both"/>
        <w:rPr>
          <w:rFonts w:cs="Arial"/>
          <w:sz w:val="22"/>
          <w:szCs w:val="22"/>
          <w:u w:val="single"/>
        </w:rPr>
      </w:pPr>
      <w:r>
        <w:rPr>
          <w:b/>
          <w:sz w:val="20"/>
        </w:rPr>
        <w:t xml:space="preserve">About HUBTEX Maschinenbau GmbH &amp; Co. KG </w:t>
      </w:r>
    </w:p>
    <w:p w:rsidR="00D025EE" w:rsidRDefault="00D025EE" w:rsidP="00D025EE">
      <w:pPr>
        <w:pStyle w:val="Textkrper-Einzug3"/>
        <w:tabs>
          <w:tab w:val="left" w:pos="0"/>
        </w:tabs>
        <w:spacing w:line="360" w:lineRule="auto"/>
        <w:ind w:left="0"/>
        <w:jc w:val="both"/>
        <w:rPr>
          <w:sz w:val="20"/>
        </w:rPr>
      </w:pPr>
      <w:r>
        <w:rPr>
          <w:sz w:val="20"/>
        </w:rPr>
        <w:t xml:space="preserve">HUBTEX is the global leader in customised industrial trucks, sideloaders and special equipment for handling long, difficult and bulky goods. The company's machines are designed to facilitate the efficient material flow and turnover of goods, even in the very narrow aisles of production and trading companies. HUBTEX is distinguished by its comprehensive support, global service and cutting-edge innovation. The Fulda-based company with its 400 employees has the right solution for every customer requirement: from both standard and customer-specific solutions right up to individual customised developments. </w:t>
      </w:r>
    </w:p>
    <w:p w:rsidR="00D025EE" w:rsidRPr="004105B5" w:rsidRDefault="00D025EE" w:rsidP="00D025EE">
      <w:pPr>
        <w:suppressLineNumbers/>
        <w:spacing w:line="360" w:lineRule="auto"/>
        <w:ind w:right="-1"/>
        <w:jc w:val="both"/>
        <w:rPr>
          <w:rFonts w:cs="Arial"/>
          <w:sz w:val="22"/>
          <w:szCs w:val="22"/>
          <w:u w:val="single"/>
        </w:rPr>
      </w:pPr>
    </w:p>
    <w:p w:rsidR="00D025EE" w:rsidRPr="000E4CB3" w:rsidRDefault="00D025EE" w:rsidP="00D025EE">
      <w:pPr>
        <w:keepNext/>
        <w:suppressLineNumbers/>
        <w:spacing w:line="360" w:lineRule="auto"/>
        <w:ind w:right="-1"/>
        <w:jc w:val="both"/>
        <w:outlineLvl w:val="8"/>
        <w:rPr>
          <w:rFonts w:cs="Arial"/>
          <w:i/>
          <w:sz w:val="21"/>
          <w:szCs w:val="21"/>
        </w:rPr>
      </w:pPr>
      <w:r>
        <w:rPr>
          <w:b/>
          <w:sz w:val="21"/>
        </w:rPr>
        <w:t xml:space="preserve">Company contact details  </w:t>
      </w:r>
    </w:p>
    <w:p w:rsidR="00D025EE" w:rsidRPr="001E4591" w:rsidRDefault="00D025EE" w:rsidP="00D025EE">
      <w:pPr>
        <w:suppressLineNumbers/>
        <w:spacing w:line="360" w:lineRule="auto"/>
        <w:ind w:right="-1"/>
        <w:jc w:val="both"/>
        <w:rPr>
          <w:rFonts w:cs="Arial"/>
          <w:bCs/>
          <w:sz w:val="21"/>
          <w:szCs w:val="21"/>
          <w:lang w:val="de-DE"/>
        </w:rPr>
      </w:pPr>
      <w:r>
        <w:rPr>
          <w:sz w:val="21"/>
        </w:rPr>
        <w:t xml:space="preserve">Michael Röbig • HUBTEX Maschinenbau GmbH &amp; Co. </w:t>
      </w:r>
      <w:r w:rsidRPr="001E4591">
        <w:rPr>
          <w:sz w:val="21"/>
          <w:lang w:val="de-DE"/>
        </w:rPr>
        <w:t>KG</w:t>
      </w:r>
    </w:p>
    <w:p w:rsidR="00D025EE" w:rsidRPr="001E4591" w:rsidRDefault="00D025EE" w:rsidP="00D025EE">
      <w:pPr>
        <w:suppressLineNumbers/>
        <w:spacing w:line="360" w:lineRule="auto"/>
        <w:ind w:right="-1"/>
        <w:jc w:val="both"/>
        <w:rPr>
          <w:rFonts w:cs="Arial"/>
          <w:bCs/>
          <w:sz w:val="21"/>
          <w:szCs w:val="21"/>
          <w:lang w:val="de-DE"/>
        </w:rPr>
      </w:pPr>
      <w:r w:rsidRPr="001E4591">
        <w:rPr>
          <w:sz w:val="21"/>
          <w:lang w:val="de-DE"/>
        </w:rPr>
        <w:t>Industriepark West • Werner-von-Siemens-Straße 8 • 36041 Fulda</w:t>
      </w:r>
    </w:p>
    <w:p w:rsidR="00D025EE" w:rsidRPr="000E4CB3" w:rsidRDefault="00D025EE" w:rsidP="00D025EE">
      <w:pPr>
        <w:suppressLineNumbers/>
        <w:spacing w:line="360" w:lineRule="auto"/>
        <w:ind w:right="-1"/>
        <w:jc w:val="both"/>
        <w:rPr>
          <w:rFonts w:cs="Arial"/>
          <w:bCs/>
          <w:sz w:val="21"/>
          <w:szCs w:val="21"/>
        </w:rPr>
      </w:pPr>
      <w:r>
        <w:rPr>
          <w:sz w:val="21"/>
        </w:rPr>
        <w:t>Tel.: +49(0) 661-8382-219 • Fax: +49(0) 661-8382-120</w:t>
      </w:r>
    </w:p>
    <w:p w:rsidR="00D025EE" w:rsidRPr="000E4CB3" w:rsidRDefault="00D025EE" w:rsidP="00D025EE">
      <w:pPr>
        <w:suppressLineNumbers/>
        <w:spacing w:line="360" w:lineRule="auto"/>
        <w:ind w:right="-1"/>
        <w:jc w:val="both"/>
        <w:rPr>
          <w:rFonts w:cs="Arial"/>
          <w:sz w:val="21"/>
          <w:szCs w:val="21"/>
        </w:rPr>
      </w:pPr>
      <w:r>
        <w:rPr>
          <w:sz w:val="21"/>
        </w:rPr>
        <w:t>Email: michael.roebig@hubtex.com • Website: www.hubtex.com</w:t>
      </w:r>
    </w:p>
    <w:p w:rsidR="00D025EE" w:rsidRPr="000E4CB3" w:rsidRDefault="00D025EE" w:rsidP="00D025EE">
      <w:pPr>
        <w:suppressLineNumbers/>
        <w:spacing w:line="360" w:lineRule="auto"/>
        <w:ind w:right="-1"/>
        <w:jc w:val="both"/>
        <w:rPr>
          <w:rFonts w:cs="Arial"/>
          <w:sz w:val="21"/>
          <w:szCs w:val="21"/>
        </w:rPr>
      </w:pPr>
    </w:p>
    <w:p w:rsidR="00D025EE" w:rsidRPr="000E4CB3" w:rsidRDefault="00D025EE" w:rsidP="00D025EE">
      <w:pPr>
        <w:keepNext/>
        <w:widowControl w:val="0"/>
        <w:numPr>
          <w:ilvl w:val="2"/>
          <w:numId w:val="1"/>
        </w:numPr>
        <w:suppressLineNumbers/>
        <w:tabs>
          <w:tab w:val="left" w:pos="720"/>
          <w:tab w:val="left" w:pos="2880"/>
          <w:tab w:val="left" w:pos="3600"/>
        </w:tabs>
        <w:suppressAutoHyphens/>
        <w:spacing w:line="360" w:lineRule="auto"/>
        <w:ind w:right="-1"/>
        <w:jc w:val="both"/>
        <w:outlineLvl w:val="2"/>
        <w:rPr>
          <w:rFonts w:cs="Arial"/>
          <w:b/>
          <w:sz w:val="21"/>
          <w:szCs w:val="21"/>
        </w:rPr>
      </w:pPr>
      <w:r>
        <w:rPr>
          <w:b/>
          <w:sz w:val="21"/>
        </w:rPr>
        <w:t>Press contact</w:t>
      </w:r>
    </w:p>
    <w:p w:rsidR="00D025EE" w:rsidRPr="002221B2" w:rsidRDefault="00D025EE" w:rsidP="00D025EE">
      <w:pPr>
        <w:suppressLineNumbers/>
        <w:spacing w:line="360" w:lineRule="auto"/>
        <w:ind w:right="-1"/>
        <w:jc w:val="both"/>
        <w:rPr>
          <w:rFonts w:cs="Arial"/>
          <w:bCs/>
          <w:sz w:val="21"/>
          <w:szCs w:val="21"/>
        </w:rPr>
      </w:pPr>
      <w:r>
        <w:rPr>
          <w:sz w:val="21"/>
        </w:rPr>
        <w:t>Nils Heinen • additiv pr GmbH &amp; Co. KG</w:t>
      </w:r>
    </w:p>
    <w:p w:rsidR="00D025EE" w:rsidRPr="000E4CB3" w:rsidRDefault="00D025EE" w:rsidP="00D025EE">
      <w:pPr>
        <w:suppressLineNumbers/>
        <w:spacing w:line="360" w:lineRule="auto"/>
        <w:ind w:right="-1"/>
        <w:jc w:val="both"/>
        <w:rPr>
          <w:rFonts w:cs="Arial"/>
          <w:bCs/>
          <w:sz w:val="21"/>
          <w:szCs w:val="21"/>
        </w:rPr>
      </w:pPr>
      <w:r>
        <w:rPr>
          <w:sz w:val="21"/>
        </w:rPr>
        <w:t>Public relations for logistics, steel, industrial goods and IT</w:t>
      </w:r>
    </w:p>
    <w:p w:rsidR="00D025EE" w:rsidRPr="001E4591" w:rsidRDefault="00D025EE" w:rsidP="00D025EE">
      <w:pPr>
        <w:suppressLineNumbers/>
        <w:spacing w:line="360" w:lineRule="auto"/>
        <w:ind w:right="-1"/>
        <w:jc w:val="both"/>
        <w:rPr>
          <w:rFonts w:cs="Arial"/>
          <w:bCs/>
          <w:sz w:val="21"/>
          <w:szCs w:val="21"/>
          <w:lang w:val="de-DE"/>
        </w:rPr>
      </w:pPr>
      <w:r w:rsidRPr="001E4591">
        <w:rPr>
          <w:sz w:val="21"/>
          <w:lang w:val="de-DE"/>
        </w:rPr>
        <w:t>Herzog-Adolf-Straße 3 • 56410 Montabaur</w:t>
      </w:r>
    </w:p>
    <w:p w:rsidR="00D025EE" w:rsidRPr="001E4591" w:rsidRDefault="00D025EE" w:rsidP="00D025EE">
      <w:pPr>
        <w:suppressLineNumbers/>
        <w:spacing w:line="360" w:lineRule="auto"/>
        <w:ind w:right="-1"/>
        <w:jc w:val="both"/>
        <w:rPr>
          <w:rFonts w:cs="Arial"/>
          <w:sz w:val="21"/>
          <w:szCs w:val="21"/>
          <w:shd w:val="clear" w:color="auto" w:fill="FFFFFF"/>
          <w:lang w:val="de-DE"/>
        </w:rPr>
      </w:pPr>
      <w:r w:rsidRPr="001E4591">
        <w:rPr>
          <w:sz w:val="21"/>
          <w:lang w:val="de-DE"/>
        </w:rPr>
        <w:t>Tel.: +49(0) 2602-95099-13 • Fax: +49(0) 2602-95099-17</w:t>
      </w:r>
    </w:p>
    <w:p w:rsidR="00D025EE" w:rsidRPr="000E4CB3" w:rsidRDefault="00D025EE" w:rsidP="00D025EE">
      <w:pPr>
        <w:suppressLineNumbers/>
        <w:spacing w:line="360" w:lineRule="auto"/>
        <w:ind w:right="-1"/>
        <w:jc w:val="both"/>
        <w:rPr>
          <w:rFonts w:cs="Arial"/>
          <w:sz w:val="21"/>
          <w:szCs w:val="21"/>
        </w:rPr>
      </w:pPr>
      <w:r>
        <w:rPr>
          <w:sz w:val="21"/>
          <w:shd w:val="clear" w:color="auto" w:fill="FFFFFF"/>
        </w:rPr>
        <w:t>Email: nih@additiv-pr.de • Website: www.additiv-pr.de</w:t>
      </w:r>
    </w:p>
    <w:p w:rsidR="00D025EE" w:rsidRDefault="00D025EE" w:rsidP="00D025EE">
      <w:pPr>
        <w:pStyle w:val="Fuzeile"/>
        <w:tabs>
          <w:tab w:val="clear" w:pos="9072"/>
          <w:tab w:val="right" w:pos="9639"/>
        </w:tabs>
        <w:spacing w:line="360" w:lineRule="auto"/>
        <w:jc w:val="both"/>
        <w:rPr>
          <w:bCs/>
          <w:sz w:val="20"/>
        </w:rPr>
      </w:pPr>
    </w:p>
    <w:p w:rsidR="00D025EE" w:rsidRPr="008A1D1C" w:rsidRDefault="00D025EE" w:rsidP="00D025EE">
      <w:pPr>
        <w:pStyle w:val="Fuzeile"/>
        <w:tabs>
          <w:tab w:val="clear" w:pos="9072"/>
          <w:tab w:val="right" w:pos="9639"/>
        </w:tabs>
        <w:spacing w:line="360" w:lineRule="auto"/>
        <w:jc w:val="both"/>
        <w:rPr>
          <w:bCs/>
          <w:sz w:val="20"/>
        </w:rPr>
      </w:pPr>
    </w:p>
    <w:p w:rsidR="00D025EE" w:rsidRPr="008A1D1C" w:rsidRDefault="00D025EE" w:rsidP="00D025EE">
      <w:pPr>
        <w:pStyle w:val="Fuzeile"/>
        <w:tabs>
          <w:tab w:val="clear" w:pos="9072"/>
          <w:tab w:val="right" w:pos="9639"/>
        </w:tabs>
        <w:spacing w:line="360" w:lineRule="auto"/>
        <w:jc w:val="both"/>
        <w:rPr>
          <w:bCs/>
          <w:sz w:val="20"/>
        </w:rPr>
      </w:pPr>
      <w:r>
        <w:rPr>
          <w:sz w:val="20"/>
        </w:rPr>
        <w:t>Digital text and images for the article can be found at:</w:t>
      </w:r>
    </w:p>
    <w:p w:rsidR="00D025EE" w:rsidRPr="00F04A57" w:rsidRDefault="00D025EE" w:rsidP="00D025EE">
      <w:pPr>
        <w:pStyle w:val="Fuzeile"/>
        <w:tabs>
          <w:tab w:val="clear" w:pos="9072"/>
          <w:tab w:val="right" w:pos="9639"/>
        </w:tabs>
        <w:spacing w:line="360" w:lineRule="auto"/>
        <w:jc w:val="both"/>
        <w:rPr>
          <w:bCs/>
          <w:sz w:val="20"/>
        </w:rPr>
      </w:pPr>
      <w:r>
        <w:rPr>
          <w:sz w:val="20"/>
        </w:rPr>
        <w:t>www.additiv-pr.de/pressezentrum/pressezentrum-kunde/hubtex/</w:t>
      </w:r>
    </w:p>
    <w:p w:rsidR="00003C1D" w:rsidRPr="00D025EE" w:rsidRDefault="00003C1D" w:rsidP="00D025EE"/>
    <w:sectPr w:rsidR="00003C1D" w:rsidRPr="00D025EE" w:rsidSect="00C64B53">
      <w:headerReference w:type="default" r:id="rId7"/>
      <w:footerReference w:type="default" r:id="rId8"/>
      <w:pgSz w:w="11906" w:h="16838" w:code="9"/>
      <w:pgMar w:top="1418" w:right="1814" w:bottom="1418" w:left="1814" w:header="2268"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5150" w:rsidRDefault="00B15150">
      <w:r>
        <w:separator/>
      </w:r>
    </w:p>
  </w:endnote>
  <w:endnote w:type="continuationSeparator" w:id="0">
    <w:p w:rsidR="00B15150" w:rsidRDefault="00B1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B02" w:rsidRDefault="00263990" w:rsidP="00B13730">
    <w:pPr>
      <w:pStyle w:val="Fuzeile"/>
      <w:tabs>
        <w:tab w:val="clear" w:pos="9072"/>
        <w:tab w:val="right" w:pos="9639"/>
      </w:tabs>
      <w:rPr>
        <w:rStyle w:val="Seitenzahl"/>
        <w:rFonts w:cs="Arial"/>
        <w:color w:val="808080"/>
        <w:sz w:val="20"/>
      </w:rPr>
    </w:pPr>
  </w:p>
  <w:p w:rsidR="00863B02" w:rsidRDefault="00263990" w:rsidP="00782361">
    <w:pPr>
      <w:pStyle w:val="Fuzeile"/>
      <w:tabs>
        <w:tab w:val="clear" w:pos="9072"/>
        <w:tab w:val="right" w:pos="9639"/>
      </w:tabs>
      <w:rPr>
        <w:rStyle w:val="Seitenzahl"/>
        <w:rFonts w:cs="Arial"/>
        <w:color w:val="808080"/>
        <w:sz w:val="20"/>
      </w:rPr>
    </w:pPr>
  </w:p>
  <w:p w:rsidR="00863B02" w:rsidRPr="001E4591" w:rsidRDefault="00D025EE" w:rsidP="00782361">
    <w:pPr>
      <w:pStyle w:val="Fuzeile"/>
      <w:rPr>
        <w:sz w:val="12"/>
        <w:lang w:val="de-DE"/>
      </w:rPr>
    </w:pPr>
    <w:r w:rsidRPr="001E4591">
      <w:rPr>
        <w:sz w:val="12"/>
        <w:lang w:val="de-DE"/>
      </w:rPr>
      <w:t xml:space="preserve">HUBTEX Maschinenbau GmbH &amp; Co. KG </w:t>
    </w:r>
    <w:r>
      <w:rPr>
        <w:sz w:val="12"/>
      </w:rPr>
      <w:sym w:font="Wingdings" w:char="F09F"/>
    </w:r>
    <w:r w:rsidRPr="001E4591">
      <w:rPr>
        <w:sz w:val="12"/>
        <w:lang w:val="de-DE"/>
      </w:rPr>
      <w:t xml:space="preserve"> Industriepark West </w:t>
    </w:r>
    <w:r>
      <w:rPr>
        <w:sz w:val="12"/>
      </w:rPr>
      <w:sym w:font="Wingdings" w:char="F09F"/>
    </w:r>
    <w:r w:rsidRPr="001E4591">
      <w:rPr>
        <w:sz w:val="12"/>
        <w:lang w:val="de-DE"/>
      </w:rPr>
      <w:t xml:space="preserve"> Werner-von-Siemens-Straße 8 </w:t>
    </w:r>
    <w:r>
      <w:rPr>
        <w:sz w:val="12"/>
      </w:rPr>
      <w:sym w:font="Wingdings" w:char="F09F"/>
    </w:r>
    <w:r w:rsidRPr="001E4591">
      <w:rPr>
        <w:sz w:val="12"/>
        <w:lang w:val="de-DE"/>
      </w:rPr>
      <w:t xml:space="preserve"> 36041 Fulda</w:t>
    </w:r>
  </w:p>
  <w:p w:rsidR="00863B02" w:rsidRPr="00782361" w:rsidRDefault="00D025EE" w:rsidP="00782361">
    <w:pPr>
      <w:pStyle w:val="Fuzeile"/>
      <w:spacing w:after="120"/>
      <w:rPr>
        <w:sz w:val="12"/>
      </w:rPr>
    </w:pPr>
    <w:r>
      <w:rPr>
        <w:sz w:val="12"/>
      </w:rPr>
      <w:t xml:space="preserve">Telephone: +49-661-8382-0 </w:t>
    </w:r>
    <w:r>
      <w:rPr>
        <w:sz w:val="12"/>
      </w:rPr>
      <w:sym w:font="Wingdings" w:char="F09F"/>
    </w:r>
    <w:r>
      <w:rPr>
        <w:sz w:val="12"/>
      </w:rPr>
      <w:t xml:space="preserve"> Fax: +49-661-8382-110 </w:t>
    </w:r>
    <w:r>
      <w:rPr>
        <w:sz w:val="12"/>
      </w:rPr>
      <w:sym w:font="Wingdings" w:char="F09F"/>
    </w:r>
    <w:r>
      <w:rPr>
        <w:sz w:val="12"/>
      </w:rPr>
      <w:t xml:space="preserve"> Internet: </w:t>
    </w:r>
    <w:hyperlink r:id="rId1">
      <w:r>
        <w:rPr>
          <w:rStyle w:val="Hyperlink"/>
          <w:color w:val="auto"/>
          <w:sz w:val="12"/>
          <w:u w:val="none"/>
        </w:rPr>
        <w:t>www.hubtex.com</w:t>
      </w:r>
    </w:hyperlink>
    <w:r>
      <w:t xml:space="preserve"> </w:t>
    </w:r>
    <w:r>
      <w:rPr>
        <w:sz w:val="12"/>
      </w:rPr>
      <w:sym w:font="Wingdings" w:char="F09F"/>
    </w:r>
    <w:r>
      <w:t xml:space="preserve"> </w:t>
    </w:r>
    <w:r>
      <w:rPr>
        <w:sz w:val="12"/>
      </w:rPr>
      <w:t xml:space="preserve">Email </w:t>
    </w:r>
    <w:hyperlink r:id="rId2">
      <w:r>
        <w:rPr>
          <w:rStyle w:val="Hyperlink"/>
          <w:color w:val="auto"/>
          <w:sz w:val="12"/>
          <w:u w:val="none"/>
        </w:rPr>
        <w:t>info@hubtex.com</w:t>
      </w:r>
    </w:hyperlink>
  </w:p>
  <w:p w:rsidR="00863B02" w:rsidRPr="00AD7531" w:rsidRDefault="00263990" w:rsidP="00AD7531">
    <w:pPr>
      <w:pStyle w:val="Fuzeile"/>
      <w:spacing w:after="120"/>
      <w:rPr>
        <w:sz w:val="12"/>
      </w:rPr>
    </w:pPr>
  </w:p>
  <w:p w:rsidR="00863B02" w:rsidRPr="00C64F9B" w:rsidRDefault="00D025EE" w:rsidP="00C64F9B">
    <w:pPr>
      <w:pStyle w:val="Fuzeile"/>
    </w:pPr>
    <w:r>
      <w:rPr>
        <w:noProof/>
        <w:sz w:val="12"/>
        <w:lang w:bidi="ar-SA"/>
      </w:rPr>
      <mc:AlternateContent>
        <mc:Choice Requires="wps">
          <w:drawing>
            <wp:anchor distT="0" distB="0" distL="114300" distR="114300" simplePos="0" relativeHeight="251663360" behindDoc="0" locked="0" layoutInCell="1" allowOverlap="1" wp14:anchorId="69A9A4CB" wp14:editId="2C23FDED">
              <wp:simplePos x="0" y="0"/>
              <wp:positionH relativeFrom="column">
                <wp:posOffset>4254500</wp:posOffset>
              </wp:positionH>
              <wp:positionV relativeFrom="paragraph">
                <wp:posOffset>250825</wp:posOffset>
              </wp:positionV>
              <wp:extent cx="2160270" cy="2159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FF6600"/>
                      </a:solidFill>
                      <a:ln>
                        <a:noFill/>
                      </a:ln>
                      <a:extLst>
                        <a:ext uri="{91240B29-F687-4F45-9708-019B960494DF}">
                          <a14:hiddenLine xmlns:a14="http://schemas.microsoft.com/office/drawing/2010/main" w="9525">
                            <a:solidFill>
                              <a:srgbClr val="333333"/>
                            </a:solidFill>
                            <a:miter lim="800000"/>
                            <a:headEnd/>
                            <a:tailEnd/>
                          </a14:hiddenLine>
                        </a:ext>
                      </a:extLst>
                    </wps:spPr>
                    <wps:txbx>
                      <w:txbxContent>
                        <w:p w:rsidR="00863B02" w:rsidRDefault="00263990" w:rsidP="00C64F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9A4CB" id="_x0000_t202" coordsize="21600,21600" o:spt="202" path="m,l,21600r21600,l21600,xe">
              <v:stroke joinstyle="miter"/>
              <v:path gradientshapeok="t" o:connecttype="rect"/>
            </v:shapetype>
            <v:shape id="Text Box 8" o:spid="_x0000_s1029" type="#_x0000_t202" style="position:absolute;margin-left:335pt;margin-top:19.75pt;width:170.1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" fillcolor="#f60" stroked="f" strokecolor="#333">
              <v:textbox>
                <w:txbxContent>
                  <w:p w:rsidR="00863B02" w:rsidRDefault="00263990" w:rsidP="00C64F9B"/>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5150" w:rsidRDefault="00B15150">
      <w:r>
        <w:separator/>
      </w:r>
    </w:p>
  </w:footnote>
  <w:footnote w:type="continuationSeparator" w:id="0">
    <w:p w:rsidR="00B15150" w:rsidRDefault="00B15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B02" w:rsidRDefault="00D025EE">
    <w:pPr>
      <w:pStyle w:val="Kopfzeile"/>
      <w:rPr>
        <w:sz w:val="12"/>
      </w:rPr>
    </w:pPr>
    <w:r>
      <w:rPr>
        <w:noProof/>
        <w:sz w:val="12"/>
        <w:lang w:bidi="ar-SA"/>
      </w:rPr>
      <mc:AlternateContent>
        <mc:Choice Requires="wps">
          <w:drawing>
            <wp:anchor distT="0" distB="0" distL="114300" distR="114300" simplePos="0" relativeHeight="251660288" behindDoc="1" locked="0" layoutInCell="1" allowOverlap="1" wp14:anchorId="117D5046" wp14:editId="0F7D55E3">
              <wp:simplePos x="0" y="0"/>
              <wp:positionH relativeFrom="column">
                <wp:posOffset>4248150</wp:posOffset>
              </wp:positionH>
              <wp:positionV relativeFrom="paragraph">
                <wp:posOffset>-1440180</wp:posOffset>
              </wp:positionV>
              <wp:extent cx="2160270" cy="215900"/>
              <wp:effectExtent l="0" t="0" r="0" b="0"/>
              <wp:wrapTight wrapText="bothSides">
                <wp:wrapPolygon edited="0">
                  <wp:start x="0" y="0"/>
                  <wp:lineTo x="0" y="19059"/>
                  <wp:lineTo x="21333" y="19059"/>
                  <wp:lineTo x="21333" y="0"/>
                  <wp:lineTo x="0" y="0"/>
                </wp:wrapPolygon>
              </wp:wrapTigh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C0C0C0"/>
                      </a:solidFill>
                      <a:ln>
                        <a:noFill/>
                      </a:ln>
                      <a:extLst>
                        <a:ext uri="{91240B29-F687-4F45-9708-019B960494DF}">
                          <a14:hiddenLine xmlns:a14="http://schemas.microsoft.com/office/drawing/2010/main" w="9525">
                            <a:solidFill>
                              <a:srgbClr val="FF6600"/>
                            </a:solidFill>
                            <a:miter lim="800000"/>
                            <a:headEnd/>
                            <a:tailEnd/>
                          </a14:hiddenLine>
                        </a:ext>
                      </a:extLst>
                    </wps:spPr>
                    <wps:txbx>
                      <w:txbxContent>
                        <w:p w:rsidR="00863B02" w:rsidRDefault="00263990">
                          <w:pP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D5046" id="_x0000_t202" coordsize="21600,21600" o:spt="202" path="m,l,21600r21600,l21600,xe">
              <v:stroke joinstyle="miter"/>
              <v:path gradientshapeok="t" o:connecttype="rect"/>
            </v:shapetype>
            <v:shape id="Text Box 1" o:spid="_x0000_s1026" type="#_x0000_t202" style="position:absolute;margin-left:334.5pt;margin-top:-113.4pt;width:170.1pt;height: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" fillcolor="silver" stroked="f" strokecolor="#f60">
              <v:textbox>
                <w:txbxContent>
                  <w:p w:rsidR="00863B02" w:rsidRDefault="00263990">
                    <w:pPr>
                      <w:rPr>
                        <w:color w:val="999999"/>
                      </w:rPr>
                    </w:pPr>
                  </w:p>
                </w:txbxContent>
              </v:textbox>
              <w10:wrap type="tight"/>
            </v:shape>
          </w:pict>
        </mc:Fallback>
      </mc:AlternateContent>
    </w:r>
    <w:r>
      <w:rPr>
        <w:noProof/>
        <w:sz w:val="12"/>
        <w:lang w:bidi="ar-SA"/>
      </w:rPr>
      <mc:AlternateContent>
        <mc:Choice Requires="wps">
          <w:drawing>
            <wp:anchor distT="0" distB="0" distL="114300" distR="114300" simplePos="0" relativeHeight="251659264" behindDoc="0" locked="0" layoutInCell="1" allowOverlap="1" wp14:anchorId="5654B1BE" wp14:editId="0A339C6B">
              <wp:simplePos x="0" y="0"/>
              <wp:positionH relativeFrom="column">
                <wp:posOffset>4260850</wp:posOffset>
              </wp:positionH>
              <wp:positionV relativeFrom="paragraph">
                <wp:posOffset>-1023620</wp:posOffset>
              </wp:positionV>
              <wp:extent cx="1833245" cy="34861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245" cy="348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3B02" w:rsidRDefault="00D025EE" w:rsidP="00EF30B1">
                          <w:pPr>
                            <w:tabs>
                              <w:tab w:val="left" w:pos="2694"/>
                            </w:tabs>
                          </w:pPr>
                          <w:r>
                            <w:object w:dxaOrig="2714"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7pt;height:20.25pt">
                                <v:imagedata r:id="rId1" o:title=""/>
                              </v:shape>
                              <o:OLEObject Type="Embed" ProgID="CorelDraw.Graphic.8" ShapeID="_x0000_i1026" DrawAspect="Content" ObjectID="_1597559368" r:id="rId2"/>
                            </w:object>
                          </w:r>
                        </w:p>
                      </w:txbxContent>
                    </wps:txbx>
                    <wps:bodyPr rot="0" vert="horz" wrap="none" lIns="1800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54B1BE" id="Text Box 3" o:spid="_x0000_s1027" type="#_x0000_t202" style="position:absolute;margin-left:335.5pt;margin-top:-80.6pt;width:144.35pt;height:27.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" stroked="f">
              <v:textbox style="mso-fit-shape-to-text:t" inset=".5mm">
                <w:txbxContent>
                  <w:p w:rsidR="00863B02" w:rsidRDefault="00D025EE" w:rsidP="00EF30B1">
                    <w:pPr>
                      <w:tabs>
                        <w:tab w:val="left" w:pos="2694"/>
                      </w:tabs>
                    </w:pPr>
                    <w:r>
                      <w:object w:dxaOrig="2714" w:dyaOrig="405">
                        <v:shape id="_x0000_i1026" type="#_x0000_t75" style="width:135.7pt;height:20.25pt">
                          <v:imagedata r:id="rId1" o:title=""/>
                        </v:shape>
                        <o:OLEObject Type="Embed" ProgID="CorelDraw.Graphic.8" ShapeID="_x0000_i1026" DrawAspect="Content" ObjectID="_1597559368" r:id="rId3"/>
                      </w:object>
                    </w:r>
                  </w:p>
                </w:txbxContent>
              </v:textbox>
            </v:shape>
          </w:pict>
        </mc:Fallback>
      </mc:AlternateContent>
    </w:r>
    <w:r>
      <w:rPr>
        <w:noProof/>
        <w:sz w:val="12"/>
        <w:lang w:bidi="ar-SA"/>
      </w:rPr>
      <mc:AlternateContent>
        <mc:Choice Requires="wps">
          <w:drawing>
            <wp:anchor distT="4294967295" distB="4294967295" distL="114300" distR="114300" simplePos="0" relativeHeight="251662336" behindDoc="0" locked="0" layoutInCell="1" allowOverlap="1" wp14:anchorId="790478E7" wp14:editId="3B9F336C">
              <wp:simplePos x="0" y="0"/>
              <wp:positionH relativeFrom="column">
                <wp:posOffset>-1195705</wp:posOffset>
              </wp:positionH>
              <wp:positionV relativeFrom="paragraph">
                <wp:posOffset>-358776</wp:posOffset>
              </wp:positionV>
              <wp:extent cx="7776845"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6845"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w14="http://schemas.microsoft.com/office/word/2010/wordml" xmlns:v="urn:schemas-microsoft-com:vml" w14:anchorId="4A58C99C" id="Line 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15pt,-28.25pt" to="518.2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" strokecolor="gray"/>
          </w:pict>
        </mc:Fallback>
      </mc:AlternateContent>
    </w:r>
    <w:r>
      <w:rPr>
        <w:noProof/>
        <w:sz w:val="12"/>
        <w:lang w:bidi="ar-SA"/>
      </w:rPr>
      <mc:AlternateContent>
        <mc:Choice Requires="wps">
          <w:drawing>
            <wp:anchor distT="0" distB="0" distL="114300" distR="114300" simplePos="0" relativeHeight="251661312" behindDoc="0" locked="0" layoutInCell="1" allowOverlap="1" wp14:anchorId="658499AA" wp14:editId="2B07EA06">
              <wp:simplePos x="0" y="0"/>
              <wp:positionH relativeFrom="column">
                <wp:posOffset>-135255</wp:posOffset>
              </wp:positionH>
              <wp:positionV relativeFrom="paragraph">
                <wp:posOffset>-969010</wp:posOffset>
              </wp:positionV>
              <wp:extent cx="4065905" cy="3429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3B02" w:rsidRPr="0051057D" w:rsidRDefault="00D025EE">
                          <w:pPr>
                            <w:rPr>
                              <w:sz w:val="32"/>
                              <w:szCs w:val="32"/>
                            </w:rPr>
                          </w:pPr>
                          <w:r>
                            <w:rPr>
                              <w:color w:val="808080"/>
                              <w:sz w:val="3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499AA" id="Text Box 6" o:spid="_x0000_s1028" type="#_x0000_t202" style="position:absolute;margin-left:-10.65pt;margin-top:-76.3pt;width:320.1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22EhQIAABY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" stroked="f">
              <v:textbox>
                <w:txbxContent>
                  <w:p w:rsidR="00863B02" w:rsidRPr="0051057D" w:rsidRDefault="00D025EE">
                    <w:pPr>
                      <w:rPr>
                        <w:sz w:val="32"/>
                        <w:szCs w:val="32"/>
                      </w:rPr>
                    </w:pPr>
                    <w:r>
                      <w:rPr>
                        <w:color w:val="808080"/>
                        <w:sz w:val="3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GB" w:vendorID="64" w:dllVersion="4096" w:nlCheck="1" w:checkStyle="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5EE"/>
    <w:rsid w:val="00003C1D"/>
    <w:rsid w:val="00042F67"/>
    <w:rsid w:val="001E4591"/>
    <w:rsid w:val="00263990"/>
    <w:rsid w:val="00A007BF"/>
    <w:rsid w:val="00B05DDB"/>
    <w:rsid w:val="00B15150"/>
    <w:rsid w:val="00D02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025EE"/>
    <w:pPr>
      <w:spacing w:after="0" w:line="240" w:lineRule="auto"/>
    </w:pPr>
    <w:rPr>
      <w:rFonts w:ascii="Arial" w:eastAsia="Times New Roman" w:hAnsi="Arial"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025EE"/>
    <w:pPr>
      <w:tabs>
        <w:tab w:val="center" w:pos="4536"/>
        <w:tab w:val="right" w:pos="9072"/>
      </w:tabs>
    </w:pPr>
  </w:style>
  <w:style w:type="character" w:customStyle="1" w:styleId="KopfzeileZchn">
    <w:name w:val="Kopfzeile Zchn"/>
    <w:basedOn w:val="Absatz-Standardschriftart"/>
    <w:link w:val="Kopfzeile"/>
    <w:rsid w:val="00D025EE"/>
    <w:rPr>
      <w:rFonts w:ascii="Arial" w:eastAsia="Times New Roman" w:hAnsi="Arial" w:cs="Times New Roman"/>
      <w:sz w:val="24"/>
      <w:szCs w:val="20"/>
      <w:lang w:val="en-GB" w:eastAsia="en-GB"/>
    </w:rPr>
  </w:style>
  <w:style w:type="paragraph" w:styleId="Fuzeile">
    <w:name w:val="footer"/>
    <w:basedOn w:val="Standard"/>
    <w:link w:val="FuzeileZchn"/>
    <w:uiPriority w:val="99"/>
    <w:rsid w:val="00D025EE"/>
    <w:pPr>
      <w:tabs>
        <w:tab w:val="center" w:pos="4536"/>
        <w:tab w:val="right" w:pos="9072"/>
      </w:tabs>
    </w:pPr>
  </w:style>
  <w:style w:type="character" w:customStyle="1" w:styleId="FuzeileZchn">
    <w:name w:val="Fußzeile Zchn"/>
    <w:basedOn w:val="Absatz-Standardschriftart"/>
    <w:link w:val="Fuzeile"/>
    <w:uiPriority w:val="99"/>
    <w:rsid w:val="00D025EE"/>
    <w:rPr>
      <w:rFonts w:ascii="Arial" w:eastAsia="Times New Roman" w:hAnsi="Arial" w:cs="Times New Roman"/>
      <w:sz w:val="24"/>
      <w:szCs w:val="20"/>
      <w:lang w:val="en-GB" w:eastAsia="en-GB"/>
    </w:rPr>
  </w:style>
  <w:style w:type="character" w:styleId="Seitenzahl">
    <w:name w:val="page number"/>
    <w:basedOn w:val="Absatz-Standardschriftart"/>
    <w:rsid w:val="00D025EE"/>
  </w:style>
  <w:style w:type="character" w:styleId="Hyperlink">
    <w:name w:val="Hyperlink"/>
    <w:rsid w:val="00D025EE"/>
    <w:rPr>
      <w:color w:val="0000FF"/>
      <w:u w:val="single"/>
    </w:rPr>
  </w:style>
  <w:style w:type="paragraph" w:styleId="Textkrper">
    <w:name w:val="Body Text"/>
    <w:basedOn w:val="Standard"/>
    <w:link w:val="TextkrperZchn"/>
    <w:rsid w:val="00D025EE"/>
    <w:pPr>
      <w:spacing w:line="360" w:lineRule="auto"/>
    </w:pPr>
    <w:rPr>
      <w:sz w:val="22"/>
    </w:rPr>
  </w:style>
  <w:style w:type="character" w:customStyle="1" w:styleId="TextkrperZchn">
    <w:name w:val="Textkörper Zchn"/>
    <w:basedOn w:val="Absatz-Standardschriftart"/>
    <w:link w:val="Textkrper"/>
    <w:rsid w:val="00D025EE"/>
    <w:rPr>
      <w:rFonts w:ascii="Arial" w:eastAsia="Times New Roman" w:hAnsi="Arial" w:cs="Times New Roman"/>
      <w:szCs w:val="20"/>
      <w:lang w:val="en-GB" w:eastAsia="en-GB"/>
    </w:rPr>
  </w:style>
  <w:style w:type="paragraph" w:styleId="Textkrper-Einzug3">
    <w:name w:val="Body Text Indent 3"/>
    <w:basedOn w:val="Standard"/>
    <w:link w:val="Textkrper-Einzug3Zchn"/>
    <w:rsid w:val="00D025EE"/>
    <w:pPr>
      <w:spacing w:after="120"/>
      <w:ind w:left="283"/>
    </w:pPr>
    <w:rPr>
      <w:sz w:val="16"/>
      <w:szCs w:val="16"/>
    </w:rPr>
  </w:style>
  <w:style w:type="character" w:customStyle="1" w:styleId="Textkrper-Einzug3Zchn">
    <w:name w:val="Textkörper-Einzug 3 Zchn"/>
    <w:basedOn w:val="Absatz-Standardschriftart"/>
    <w:link w:val="Textkrper-Einzug3"/>
    <w:rsid w:val="00D025EE"/>
    <w:rPr>
      <w:rFonts w:ascii="Arial" w:eastAsia="Times New Roman" w:hAnsi="Arial" w:cs="Times New Roman"/>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hubtex.com" TargetMode="External"/><Relationship Id="rId1" Type="http://schemas.openxmlformats.org/officeDocument/2006/relationships/hyperlink" Target="http://www.hubtex.com/"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4241</Characters>
  <Application>Microsoft Office Word</Application>
  <DocSecurity>0</DocSecurity>
  <Lines>35</Lines>
  <Paragraphs>9</Paragraphs>
  <ScaleCrop>false</ScaleCrop>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2018-09-04T07:43:00Z</dcterms:created>
  <dcterms:modified xsi:type="dcterms:W3CDTF">2018-09-04T07:43:00Z</dcterms:modified>
</cp:coreProperties>
</file>