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9689F" w14:textId="77777777" w:rsidR="00D97459" w:rsidRPr="00A1787C" w:rsidRDefault="00574CFD" w:rsidP="00D97459">
      <w:pPr>
        <w:pStyle w:val="Textkrper"/>
        <w:suppressLineNumbers/>
        <w:ind w:right="-1"/>
        <w:jc w:val="center"/>
        <w:rPr>
          <w:rFonts w:cs="Arial"/>
          <w:b/>
          <w:szCs w:val="22"/>
        </w:rPr>
      </w:pPr>
      <w:r>
        <w:rPr>
          <w:b/>
          <w:szCs w:val="22"/>
        </w:rPr>
        <w:t xml:space="preserve">New heavy-duty compact </w:t>
      </w:r>
      <w:proofErr w:type="spellStart"/>
      <w:r>
        <w:rPr>
          <w:b/>
          <w:szCs w:val="22"/>
        </w:rPr>
        <w:t>frontlift</w:t>
      </w:r>
      <w:proofErr w:type="spellEnd"/>
      <w:r>
        <w:rPr>
          <w:b/>
          <w:szCs w:val="22"/>
        </w:rPr>
        <w:t xml:space="preserve"> (8-30t) featuring electric drive for tight spaces </w:t>
      </w:r>
    </w:p>
    <w:p w14:paraId="61DF6377" w14:textId="77777777" w:rsidR="000A4681" w:rsidRDefault="000A4681" w:rsidP="00D97459">
      <w:pPr>
        <w:pStyle w:val="Textkrper"/>
        <w:suppressLineNumbers/>
        <w:tabs>
          <w:tab w:val="left" w:pos="6663"/>
        </w:tabs>
        <w:ind w:right="-1"/>
        <w:jc w:val="center"/>
        <w:rPr>
          <w:rFonts w:cs="Arial"/>
          <w:b/>
          <w:sz w:val="44"/>
          <w:szCs w:val="22"/>
        </w:rPr>
      </w:pPr>
      <w:r>
        <w:rPr>
          <w:b/>
          <w:sz w:val="44"/>
          <w:szCs w:val="22"/>
        </w:rPr>
        <w:t xml:space="preserve">The </w:t>
      </w:r>
      <w:proofErr w:type="spellStart"/>
      <w:r>
        <w:rPr>
          <w:b/>
          <w:sz w:val="44"/>
          <w:szCs w:val="22"/>
        </w:rPr>
        <w:t>Hubtex</w:t>
      </w:r>
      <w:proofErr w:type="spellEnd"/>
      <w:r>
        <w:rPr>
          <w:b/>
          <w:sz w:val="44"/>
          <w:szCs w:val="22"/>
        </w:rPr>
        <w:t xml:space="preserve"> </w:t>
      </w:r>
      <w:proofErr w:type="spellStart"/>
      <w:r>
        <w:rPr>
          <w:b/>
          <w:sz w:val="44"/>
          <w:szCs w:val="22"/>
        </w:rPr>
        <w:t>RoxX</w:t>
      </w:r>
      <w:proofErr w:type="spellEnd"/>
      <w:r>
        <w:rPr>
          <w:b/>
          <w:sz w:val="44"/>
          <w:szCs w:val="22"/>
        </w:rPr>
        <w:t xml:space="preserve"> –</w:t>
      </w:r>
    </w:p>
    <w:p w14:paraId="51F7C5EA" w14:textId="77777777" w:rsidR="00D97459" w:rsidRPr="00746BB9" w:rsidRDefault="000A4681" w:rsidP="00D97459">
      <w:pPr>
        <w:pStyle w:val="Textkrper"/>
        <w:suppressLineNumbers/>
        <w:tabs>
          <w:tab w:val="left" w:pos="6663"/>
        </w:tabs>
        <w:ind w:right="-1"/>
        <w:jc w:val="center"/>
        <w:rPr>
          <w:rFonts w:cs="Arial"/>
          <w:b/>
          <w:sz w:val="44"/>
          <w:szCs w:val="22"/>
        </w:rPr>
      </w:pPr>
      <w:r>
        <w:rPr>
          <w:b/>
          <w:sz w:val="44"/>
          <w:szCs w:val="22"/>
        </w:rPr>
        <w:t xml:space="preserve"> powerful, robust and extremely manoeuvrable</w:t>
      </w:r>
    </w:p>
    <w:p w14:paraId="29707B40" w14:textId="77777777" w:rsidR="00D97459" w:rsidRDefault="00D97459" w:rsidP="00D97459">
      <w:pPr>
        <w:spacing w:after="120" w:line="276" w:lineRule="auto"/>
        <w:jc w:val="both"/>
        <w:rPr>
          <w:rFonts w:cs="Arial"/>
        </w:rPr>
      </w:pPr>
    </w:p>
    <w:p w14:paraId="5B35068A" w14:textId="206B9FCB" w:rsidR="00D97459" w:rsidRDefault="000A105B" w:rsidP="00216187">
      <w:pPr>
        <w:pStyle w:val="Textkrper"/>
        <w:suppressLineNumbers/>
        <w:ind w:right="-1"/>
        <w:jc w:val="both"/>
        <w:rPr>
          <w:rFonts w:cs="Arial"/>
          <w:b/>
          <w:szCs w:val="22"/>
        </w:rPr>
      </w:pPr>
      <w:proofErr w:type="spellStart"/>
      <w:r>
        <w:rPr>
          <w:b/>
          <w:szCs w:val="22"/>
        </w:rPr>
        <w:t>Frontlifts</w:t>
      </w:r>
      <w:proofErr w:type="spellEnd"/>
      <w:r>
        <w:rPr>
          <w:b/>
          <w:szCs w:val="22"/>
        </w:rPr>
        <w:t xml:space="preserve"> are often the vehicle of choice when handling heavy loads, but when used in tight spaces, they quickly come up short. Providing a robust and manoeuvrable solution to this challenge is the </w:t>
      </w:r>
      <w:proofErr w:type="spellStart"/>
      <w:r>
        <w:rPr>
          <w:b/>
          <w:szCs w:val="22"/>
        </w:rPr>
        <w:t>RoxX</w:t>
      </w:r>
      <w:proofErr w:type="spellEnd"/>
      <w:r>
        <w:rPr>
          <w:b/>
          <w:szCs w:val="22"/>
        </w:rPr>
        <w:t xml:space="preserve">, a line of heavy-duty compact </w:t>
      </w:r>
      <w:proofErr w:type="spellStart"/>
      <w:r>
        <w:rPr>
          <w:b/>
          <w:szCs w:val="22"/>
        </w:rPr>
        <w:t>frontlifts</w:t>
      </w:r>
      <w:proofErr w:type="spellEnd"/>
      <w:r>
        <w:rPr>
          <w:b/>
          <w:szCs w:val="22"/>
        </w:rPr>
        <w:t xml:space="preserve"> supplied by </w:t>
      </w:r>
      <w:proofErr w:type="spellStart"/>
      <w:r>
        <w:rPr>
          <w:b/>
          <w:szCs w:val="22"/>
        </w:rPr>
        <w:t>Hubtex</w:t>
      </w:r>
      <w:proofErr w:type="spellEnd"/>
      <w:r>
        <w:rPr>
          <w:b/>
          <w:szCs w:val="22"/>
        </w:rPr>
        <w:t>. It was jointly developed</w:t>
      </w:r>
      <w:r w:rsidR="007824BF">
        <w:rPr>
          <w:b/>
          <w:szCs w:val="22"/>
        </w:rPr>
        <w:t>:</w:t>
      </w:r>
      <w:r>
        <w:rPr>
          <w:b/>
          <w:szCs w:val="22"/>
        </w:rPr>
        <w:t xml:space="preserve"> </w:t>
      </w:r>
      <w:proofErr w:type="spellStart"/>
      <w:r>
        <w:rPr>
          <w:b/>
          <w:szCs w:val="22"/>
        </w:rPr>
        <w:t>Hubtex</w:t>
      </w:r>
      <w:proofErr w:type="spellEnd"/>
      <w:r>
        <w:rPr>
          <w:b/>
          <w:szCs w:val="22"/>
        </w:rPr>
        <w:t xml:space="preserve"> and </w:t>
      </w:r>
      <w:proofErr w:type="spellStart"/>
      <w:r>
        <w:rPr>
          <w:b/>
          <w:szCs w:val="22"/>
        </w:rPr>
        <w:t>Dimos</w:t>
      </w:r>
      <w:proofErr w:type="spellEnd"/>
      <w:r>
        <w:rPr>
          <w:b/>
          <w:szCs w:val="22"/>
        </w:rPr>
        <w:t xml:space="preserve">, two multinational manufacturers of industrial trucks have been working together on new intralogistics products and services since late 2017. The new </w:t>
      </w:r>
      <w:proofErr w:type="spellStart"/>
      <w:r>
        <w:rPr>
          <w:b/>
          <w:szCs w:val="22"/>
        </w:rPr>
        <w:t>RoxX</w:t>
      </w:r>
      <w:proofErr w:type="spellEnd"/>
      <w:r>
        <w:rPr>
          <w:b/>
          <w:szCs w:val="22"/>
        </w:rPr>
        <w:t xml:space="preserve"> heavy-duty compact </w:t>
      </w:r>
      <w:proofErr w:type="spellStart"/>
      <w:r>
        <w:rPr>
          <w:b/>
          <w:szCs w:val="22"/>
        </w:rPr>
        <w:t>frontlifts</w:t>
      </w:r>
      <w:proofErr w:type="spellEnd"/>
      <w:r>
        <w:rPr>
          <w:b/>
          <w:szCs w:val="22"/>
        </w:rPr>
        <w:t xml:space="preserve"> are a product of this successful cooperation. Available in various series with load capacities of 8 to 30 tonnes, the vehicles enable the efficient handling of heavy loads in even the tightest of spaces. All vehicles in this product line are equipped with stable and robust lifting masts, while also offering maximum manoeuvrability and optimum all-round visibility from the driver’s cabin. The vehicles’ electric drivetrain also ensures extremely efficient, low-maintenance and quiet operation.</w:t>
      </w:r>
    </w:p>
    <w:p w14:paraId="4196FEE8" w14:textId="77777777" w:rsidR="00D97459" w:rsidRDefault="00D97459" w:rsidP="00D97459">
      <w:pPr>
        <w:pStyle w:val="Textkrper"/>
        <w:suppressLineNumbers/>
        <w:ind w:right="-1"/>
        <w:rPr>
          <w:rFonts w:cs="Arial"/>
          <w:szCs w:val="22"/>
        </w:rPr>
      </w:pPr>
    </w:p>
    <w:p w14:paraId="58BDE1A5" w14:textId="77777777" w:rsidR="001D154D" w:rsidRDefault="00E36800" w:rsidP="00216187">
      <w:pPr>
        <w:pStyle w:val="Textkrper"/>
        <w:suppressLineNumbers/>
        <w:ind w:right="-1"/>
        <w:jc w:val="both"/>
        <w:rPr>
          <w:rFonts w:cs="Arial"/>
          <w:szCs w:val="22"/>
        </w:rPr>
      </w:pPr>
      <w:r>
        <w:t xml:space="preserve">Coils, rolls of paper, converters and tools are just some of the items that </w:t>
      </w:r>
      <w:proofErr w:type="spellStart"/>
      <w:r>
        <w:t>Hubtex</w:t>
      </w:r>
      <w:proofErr w:type="spellEnd"/>
      <w:r>
        <w:t xml:space="preserve">’ new </w:t>
      </w:r>
      <w:proofErr w:type="spellStart"/>
      <w:r>
        <w:t>RoxX</w:t>
      </w:r>
      <w:proofErr w:type="spellEnd"/>
      <w:r>
        <w:t xml:space="preserve"> can transport safely and reliably. Boasting a high level of manoeuvrability, the vehicle is suitable for both indoor and outdoor use. </w:t>
      </w:r>
      <w:proofErr w:type="gramStart"/>
      <w:r>
        <w:t>Thanks</w:t>
      </w:r>
      <w:proofErr w:type="gramEnd"/>
      <w:r>
        <w:t xml:space="preserve"> above all to its compact design, the </w:t>
      </w:r>
      <w:proofErr w:type="spellStart"/>
      <w:r>
        <w:t>RoxX</w:t>
      </w:r>
      <w:proofErr w:type="spellEnd"/>
      <w:r>
        <w:t xml:space="preserve"> offers major advantages compared with traditional </w:t>
      </w:r>
      <w:proofErr w:type="spellStart"/>
      <w:r>
        <w:t>frontlifts</w:t>
      </w:r>
      <w:proofErr w:type="spellEnd"/>
      <w:r>
        <w:t xml:space="preserve">: for the same load-bearing capacity, the </w:t>
      </w:r>
      <w:proofErr w:type="spellStart"/>
      <w:r>
        <w:t>RoxX</w:t>
      </w:r>
      <w:proofErr w:type="spellEnd"/>
      <w:r>
        <w:t xml:space="preserve"> is up to 25% narrower and around 20% shorter. In addition, the </w:t>
      </w:r>
      <w:proofErr w:type="spellStart"/>
      <w:r>
        <w:t>RoxX</w:t>
      </w:r>
      <w:proofErr w:type="spellEnd"/>
      <w:r>
        <w:t xml:space="preserve"> is available with a choice of two steering systems. An electro-hydraulic steering system with a single steering axle is fitted as standard. Electric power steering is available as an optional extra, enabling the vehicle to operate in even tighter spaces. A new patented single-wheel steering system significantly reduces the vehicle’s turning circle, resulting in an extra 50% space reduction for its turning radius compared with a standard steering system. In this case, the fulcrum point of the vehicle is ideally located in the middle of the drive axle.</w:t>
      </w:r>
    </w:p>
    <w:p w14:paraId="07866F35" w14:textId="77777777" w:rsidR="001D154D" w:rsidRDefault="001D154D" w:rsidP="00D97459">
      <w:pPr>
        <w:pStyle w:val="Textkrper"/>
        <w:suppressLineNumbers/>
        <w:ind w:right="-1"/>
        <w:rPr>
          <w:rFonts w:cs="Arial"/>
          <w:szCs w:val="22"/>
        </w:rPr>
      </w:pPr>
    </w:p>
    <w:p w14:paraId="4B64E5D2" w14:textId="77777777" w:rsidR="0031138A" w:rsidRPr="00FA3F3A" w:rsidRDefault="00FA3F3A" w:rsidP="00D97459">
      <w:pPr>
        <w:pStyle w:val="Textkrper"/>
        <w:suppressLineNumbers/>
        <w:ind w:right="-1"/>
        <w:rPr>
          <w:rFonts w:cs="Arial"/>
          <w:b/>
          <w:szCs w:val="22"/>
        </w:rPr>
      </w:pPr>
      <w:r>
        <w:rPr>
          <w:b/>
          <w:szCs w:val="22"/>
        </w:rPr>
        <w:t>Clever construction ensures safe handling</w:t>
      </w:r>
    </w:p>
    <w:p w14:paraId="78D19183" w14:textId="77777777" w:rsidR="0031138A" w:rsidRDefault="000A76DF" w:rsidP="00216187">
      <w:pPr>
        <w:pStyle w:val="Textkrper"/>
        <w:suppressLineNumbers/>
        <w:ind w:right="-1"/>
        <w:jc w:val="both"/>
        <w:rPr>
          <w:rFonts w:cs="Arial"/>
          <w:szCs w:val="22"/>
        </w:rPr>
      </w:pPr>
      <w:r>
        <w:t xml:space="preserve">The construction of the lifting mast is an integral part of the </w:t>
      </w:r>
      <w:proofErr w:type="spellStart"/>
      <w:r>
        <w:t>RoxX</w:t>
      </w:r>
      <w:proofErr w:type="spellEnd"/>
      <w:r>
        <w:t xml:space="preserve">. Its job is to pick up and safely transport heavy loads – without obscuring the driver’s view. To ensure high flexibility for </w:t>
      </w:r>
      <w:r>
        <w:lastRenderedPageBreak/>
        <w:t xml:space="preserve">customers, the lifting mast is available in three variants. The standard model features a 2-stage simplex lifting frame with a lifting height of 3,400 mm. The other versions are a 2-stage (duplex) frame with full free lift, and a 3-stage (triplex) frame with full free lift. All models have a tilt range of -5° to +5°. Hubtex also designs additional frame solutions to meet individual customer requirements. The optimally designed lifting mast and large windows ensure drivers have ideal all-round visibility from the spacious cabin. The latest-generation multifunctional display, HIT3, is easy to use and ensures that drivers can keep an eye on all important vehicle data at all times. The new Hubtex forklift features a purely electric drivetrain, which delivers 30% greater efficiency compared with vehicles featuring an electro-hydrostatic drivetrain. This not only drives down energy consumption, but also service costs, as the vehicles do not feature any high-maintenance hydraulic equipment. The modular design of the heavy-duty compact </w:t>
      </w:r>
      <w:proofErr w:type="spellStart"/>
      <w:r>
        <w:t>frontlift</w:t>
      </w:r>
      <w:proofErr w:type="spellEnd"/>
      <w:r>
        <w:t xml:space="preserve"> also guarantees optimal access for maintenance and repair work. In addition, the driver’s cabin can be folded down, enabling swift reaction times and easy maintenance when it needs servicing. Furthermore, replacing the battery is easy, thanks to </w:t>
      </w:r>
      <w:bookmarkStart w:id="0" w:name="_GoBack"/>
      <w:r>
        <w:t>fork pockets</w:t>
      </w:r>
      <w:bookmarkEnd w:id="0"/>
      <w:r>
        <w:t xml:space="preserve"> on the battery and a mechanical locking mechanism.</w:t>
      </w:r>
    </w:p>
    <w:p w14:paraId="7A2B79EA" w14:textId="77777777" w:rsidR="005B3127" w:rsidRDefault="005B3127" w:rsidP="00D97459">
      <w:pPr>
        <w:pStyle w:val="Textkrper"/>
        <w:suppressLineNumbers/>
        <w:ind w:right="-1"/>
        <w:rPr>
          <w:rFonts w:cs="Arial"/>
          <w:szCs w:val="22"/>
        </w:rPr>
      </w:pPr>
    </w:p>
    <w:p w14:paraId="70F0FE44" w14:textId="77777777" w:rsidR="00D97459" w:rsidRDefault="00D97459" w:rsidP="00D97459">
      <w:pPr>
        <w:pStyle w:val="Textkrper"/>
        <w:suppressLineNumbers/>
        <w:ind w:right="-1"/>
        <w:rPr>
          <w:rFonts w:cs="Arial"/>
          <w:b/>
          <w:szCs w:val="22"/>
        </w:rPr>
      </w:pPr>
    </w:p>
    <w:p w14:paraId="68576512" w14:textId="36B15C55" w:rsidR="00D47DC0" w:rsidRDefault="00D97459" w:rsidP="00D47DC0">
      <w:pPr>
        <w:pStyle w:val="Textkrper"/>
        <w:suppressLineNumbers/>
        <w:ind w:right="-1"/>
        <w:rPr>
          <w:rFonts w:cs="Arial"/>
          <w:szCs w:val="22"/>
        </w:rPr>
      </w:pPr>
      <w:r>
        <w:rPr>
          <w:b/>
          <w:szCs w:val="22"/>
        </w:rPr>
        <w:t>Date:</w:t>
      </w:r>
      <w:r>
        <w:rPr>
          <w:b/>
          <w:szCs w:val="22"/>
        </w:rPr>
        <w:tab/>
      </w:r>
      <w:r w:rsidR="005740FC">
        <w:rPr>
          <w:b/>
          <w:szCs w:val="22"/>
        </w:rPr>
        <w:tab/>
      </w:r>
      <w:r w:rsidR="005740FC">
        <w:rPr>
          <w:b/>
          <w:szCs w:val="22"/>
        </w:rPr>
        <w:tab/>
      </w:r>
      <w:r>
        <w:t>14 May 2019</w:t>
      </w:r>
    </w:p>
    <w:p w14:paraId="7BCD52CE" w14:textId="6544E457" w:rsidR="00D47DC0" w:rsidRDefault="00D97459" w:rsidP="00D47DC0">
      <w:pPr>
        <w:pStyle w:val="Textkrper"/>
        <w:suppressLineNumbers/>
        <w:ind w:right="-1"/>
        <w:rPr>
          <w:rFonts w:cs="Arial"/>
          <w:szCs w:val="22"/>
        </w:rPr>
      </w:pPr>
      <w:r w:rsidRPr="005740FC">
        <w:rPr>
          <w:b/>
          <w:bCs/>
        </w:rPr>
        <w:t>Length of text:</w:t>
      </w:r>
      <w:r>
        <w:tab/>
      </w:r>
      <w:r w:rsidR="005740FC">
        <w:t>XXX</w:t>
      </w:r>
      <w:r>
        <w:t xml:space="preserve"> characters including spaces</w:t>
      </w:r>
    </w:p>
    <w:p w14:paraId="0EEE9EED" w14:textId="449A8D63" w:rsidR="00D97459" w:rsidRPr="00D47DC0" w:rsidRDefault="00D97459" w:rsidP="00D47DC0">
      <w:pPr>
        <w:pStyle w:val="Textkrper"/>
        <w:suppressLineNumbers/>
        <w:ind w:right="-1"/>
        <w:rPr>
          <w:rFonts w:cs="Arial"/>
          <w:szCs w:val="22"/>
        </w:rPr>
      </w:pPr>
      <w:r>
        <w:rPr>
          <w:b/>
          <w:szCs w:val="22"/>
        </w:rPr>
        <w:t>Images:</w:t>
      </w:r>
      <w:r>
        <w:t xml:space="preserve"> </w:t>
      </w:r>
      <w:r>
        <w:tab/>
      </w:r>
      <w:r w:rsidR="005740FC">
        <w:tab/>
      </w:r>
      <w:r>
        <w:t>XXX</w:t>
      </w:r>
    </w:p>
    <w:p w14:paraId="7353A7C3" w14:textId="77777777" w:rsidR="00D97459" w:rsidRDefault="00D97459" w:rsidP="00D97459">
      <w:pPr>
        <w:suppressLineNumbers/>
        <w:spacing w:line="360" w:lineRule="auto"/>
        <w:ind w:left="1416" w:right="-1" w:hanging="1416"/>
        <w:rPr>
          <w:rFonts w:cs="Arial"/>
          <w:sz w:val="22"/>
          <w:szCs w:val="22"/>
          <w:u w:val="single"/>
        </w:rPr>
      </w:pPr>
    </w:p>
    <w:p w14:paraId="6B57D07C" w14:textId="77777777" w:rsidR="00D97459" w:rsidRDefault="00D97459" w:rsidP="00D97459">
      <w:pPr>
        <w:suppressLineNumbers/>
        <w:spacing w:line="360" w:lineRule="auto"/>
        <w:ind w:left="1416" w:right="-1" w:hanging="1416"/>
        <w:rPr>
          <w:rFonts w:cs="Arial"/>
          <w:sz w:val="22"/>
          <w:szCs w:val="22"/>
          <w:u w:val="single"/>
        </w:rPr>
      </w:pPr>
    </w:p>
    <w:p w14:paraId="22E60D93" w14:textId="77777777" w:rsidR="00D97459" w:rsidRDefault="00D97459" w:rsidP="00D97459">
      <w:pPr>
        <w:suppressLineNumbers/>
        <w:spacing w:line="360" w:lineRule="auto"/>
        <w:ind w:left="1416" w:right="-1" w:hanging="1416"/>
        <w:rPr>
          <w:rFonts w:cs="Arial"/>
          <w:sz w:val="22"/>
          <w:szCs w:val="22"/>
          <w:u w:val="single"/>
        </w:rPr>
      </w:pPr>
    </w:p>
    <w:p w14:paraId="6EA382DC" w14:textId="77777777" w:rsidR="00D97459" w:rsidRDefault="00D97459" w:rsidP="00D97459">
      <w:pPr>
        <w:suppressLineNumbers/>
        <w:spacing w:line="360" w:lineRule="auto"/>
        <w:ind w:left="1416" w:right="-1" w:hanging="1416"/>
        <w:rPr>
          <w:rFonts w:cs="Arial"/>
          <w:sz w:val="22"/>
          <w:szCs w:val="22"/>
          <w:u w:val="single"/>
        </w:rPr>
      </w:pPr>
    </w:p>
    <w:p w14:paraId="11E0368C" w14:textId="77777777" w:rsidR="00D97459" w:rsidRDefault="00D97459" w:rsidP="00D97459">
      <w:pPr>
        <w:suppressLineNumbers/>
        <w:spacing w:line="360" w:lineRule="auto"/>
        <w:ind w:left="1416" w:right="-1" w:hanging="1416"/>
        <w:rPr>
          <w:rFonts w:cs="Arial"/>
          <w:sz w:val="22"/>
          <w:szCs w:val="22"/>
          <w:u w:val="single"/>
        </w:rPr>
      </w:pPr>
    </w:p>
    <w:p w14:paraId="61995FD1" w14:textId="77777777" w:rsidR="003D61B6" w:rsidRPr="00CC3332" w:rsidRDefault="003D61B6" w:rsidP="003D61B6">
      <w:pPr>
        <w:suppressLineNumbers/>
        <w:spacing w:line="360" w:lineRule="auto"/>
        <w:ind w:right="-1"/>
        <w:jc w:val="both"/>
        <w:rPr>
          <w:rFonts w:cs="Arial"/>
          <w:sz w:val="22"/>
          <w:szCs w:val="22"/>
          <w:u w:val="single"/>
        </w:rPr>
      </w:pPr>
      <w:r>
        <w:rPr>
          <w:b/>
          <w:bCs/>
          <w:sz w:val="20"/>
        </w:rPr>
        <w:t xml:space="preserve">About HUBTEX Maschinenbau GmbH &amp; Co. KG </w:t>
      </w:r>
    </w:p>
    <w:p w14:paraId="53FDAF4A" w14:textId="77777777" w:rsidR="003D61B6" w:rsidRDefault="003D61B6" w:rsidP="003D61B6">
      <w:pPr>
        <w:pStyle w:val="Textkrper-Einzug3"/>
        <w:tabs>
          <w:tab w:val="left" w:pos="0"/>
        </w:tabs>
        <w:spacing w:line="360" w:lineRule="auto"/>
        <w:ind w:left="0"/>
        <w:jc w:val="both"/>
        <w:rPr>
          <w:sz w:val="20"/>
        </w:rPr>
      </w:pPr>
      <w:r>
        <w:rPr>
          <w:sz w:val="20"/>
        </w:rPr>
        <w:t xml:space="preserve">HUBTEX is the global leader in customised industrial trucks, sideloaders and special equipment for handling long, difficult and bulky goods. The company's machines are designed to facilitate the efficient material flow and turnover of goods, even in the very narrow aisles of production and trading companies. HUBTEX is distinguished by its comprehensive support, global service and cutting-edge innovation. The Fulda-based company with its 440 employees has the right solution for every customer requirement: from both standard and customer-specific solutions right up to individual customised developments. </w:t>
      </w:r>
    </w:p>
    <w:p w14:paraId="463A85F8" w14:textId="77777777" w:rsidR="003D61B6" w:rsidRPr="004105B5" w:rsidRDefault="003D61B6" w:rsidP="003D61B6">
      <w:pPr>
        <w:suppressLineNumbers/>
        <w:spacing w:line="360" w:lineRule="auto"/>
        <w:ind w:right="-1"/>
        <w:jc w:val="both"/>
        <w:rPr>
          <w:rFonts w:cs="Arial"/>
          <w:sz w:val="22"/>
          <w:szCs w:val="22"/>
          <w:u w:val="single"/>
          <w:lang w:val="x-none"/>
        </w:rPr>
      </w:pPr>
    </w:p>
    <w:p w14:paraId="4E325E00" w14:textId="77777777" w:rsidR="003D61B6" w:rsidRPr="000E4CB3" w:rsidRDefault="003D61B6" w:rsidP="003D61B6">
      <w:pPr>
        <w:keepNext/>
        <w:suppressLineNumbers/>
        <w:spacing w:line="360" w:lineRule="auto"/>
        <w:ind w:right="-1"/>
        <w:jc w:val="both"/>
        <w:outlineLvl w:val="8"/>
        <w:rPr>
          <w:rFonts w:cs="Arial"/>
          <w:i/>
          <w:sz w:val="21"/>
          <w:szCs w:val="21"/>
        </w:rPr>
      </w:pPr>
      <w:r>
        <w:rPr>
          <w:b/>
          <w:sz w:val="21"/>
          <w:szCs w:val="21"/>
        </w:rPr>
        <w:t xml:space="preserve">Company contact details  </w:t>
      </w:r>
    </w:p>
    <w:p w14:paraId="7D4CF6D8" w14:textId="77777777" w:rsidR="003D61B6" w:rsidRPr="005740FC" w:rsidRDefault="003D61B6" w:rsidP="003D61B6">
      <w:pPr>
        <w:suppressLineNumbers/>
        <w:spacing w:line="360" w:lineRule="auto"/>
        <w:ind w:right="-1"/>
        <w:jc w:val="both"/>
        <w:rPr>
          <w:rFonts w:cs="Arial"/>
          <w:bCs/>
          <w:sz w:val="21"/>
          <w:szCs w:val="21"/>
          <w:lang w:val="de-DE"/>
        </w:rPr>
      </w:pPr>
      <w:r>
        <w:rPr>
          <w:bCs/>
          <w:sz w:val="21"/>
          <w:szCs w:val="21"/>
        </w:rPr>
        <w:t xml:space="preserve">Michael Röbig • HUBTEX Maschinenbau GmbH &amp; Co. </w:t>
      </w:r>
      <w:r w:rsidRPr="005740FC">
        <w:rPr>
          <w:bCs/>
          <w:sz w:val="21"/>
          <w:szCs w:val="21"/>
          <w:lang w:val="de-DE"/>
        </w:rPr>
        <w:t>KG</w:t>
      </w:r>
    </w:p>
    <w:p w14:paraId="0CA6BC4D" w14:textId="77777777" w:rsidR="003D61B6" w:rsidRPr="005740FC" w:rsidRDefault="003D61B6" w:rsidP="003D61B6">
      <w:pPr>
        <w:suppressLineNumbers/>
        <w:spacing w:line="360" w:lineRule="auto"/>
        <w:ind w:right="-1"/>
        <w:jc w:val="both"/>
        <w:rPr>
          <w:rFonts w:cs="Arial"/>
          <w:bCs/>
          <w:sz w:val="21"/>
          <w:szCs w:val="21"/>
          <w:lang w:val="de-DE"/>
        </w:rPr>
      </w:pPr>
      <w:r w:rsidRPr="005740FC">
        <w:rPr>
          <w:bCs/>
          <w:sz w:val="21"/>
          <w:szCs w:val="21"/>
          <w:lang w:val="de-DE"/>
        </w:rPr>
        <w:t>Industriepark West • Werner-von-Siemens-Straße 8 • 36041 Fulda</w:t>
      </w:r>
    </w:p>
    <w:p w14:paraId="739284F3" w14:textId="77777777" w:rsidR="003D61B6" w:rsidRPr="000E4CB3" w:rsidRDefault="003D61B6" w:rsidP="003D61B6">
      <w:pPr>
        <w:suppressLineNumbers/>
        <w:spacing w:line="360" w:lineRule="auto"/>
        <w:ind w:right="-1"/>
        <w:jc w:val="both"/>
        <w:rPr>
          <w:rFonts w:cs="Arial"/>
          <w:bCs/>
          <w:sz w:val="21"/>
          <w:szCs w:val="21"/>
        </w:rPr>
      </w:pPr>
      <w:r>
        <w:rPr>
          <w:sz w:val="21"/>
          <w:szCs w:val="21"/>
        </w:rPr>
        <w:lastRenderedPageBreak/>
        <w:t>Tel.: +49(0) 661-8382-219 •</w:t>
      </w:r>
      <w:r>
        <w:rPr>
          <w:bCs/>
          <w:sz w:val="21"/>
          <w:szCs w:val="21"/>
        </w:rPr>
        <w:t xml:space="preserve"> </w:t>
      </w:r>
      <w:r>
        <w:rPr>
          <w:sz w:val="21"/>
          <w:szCs w:val="21"/>
        </w:rPr>
        <w:t>Fax: +49(0) 661-8382-120</w:t>
      </w:r>
    </w:p>
    <w:p w14:paraId="57035A35" w14:textId="77777777" w:rsidR="003D61B6" w:rsidRPr="000E4CB3" w:rsidRDefault="003D61B6" w:rsidP="003D61B6">
      <w:pPr>
        <w:suppressLineNumbers/>
        <w:spacing w:line="360" w:lineRule="auto"/>
        <w:ind w:right="-1"/>
        <w:jc w:val="both"/>
        <w:rPr>
          <w:rFonts w:cs="Arial"/>
          <w:sz w:val="21"/>
          <w:szCs w:val="21"/>
        </w:rPr>
      </w:pPr>
      <w:r>
        <w:rPr>
          <w:bCs/>
          <w:sz w:val="21"/>
          <w:szCs w:val="21"/>
        </w:rPr>
        <w:t>Email: michael.roebig@hubtex.com • Website: www.hubtex.com</w:t>
      </w:r>
    </w:p>
    <w:p w14:paraId="36A88DE1" w14:textId="77777777" w:rsidR="003D61B6" w:rsidRPr="000E4CB3" w:rsidRDefault="003D61B6" w:rsidP="003D61B6">
      <w:pPr>
        <w:suppressLineNumbers/>
        <w:spacing w:line="360" w:lineRule="auto"/>
        <w:ind w:right="-1"/>
        <w:jc w:val="both"/>
        <w:rPr>
          <w:rFonts w:cs="Arial"/>
          <w:sz w:val="21"/>
          <w:szCs w:val="21"/>
        </w:rPr>
      </w:pPr>
    </w:p>
    <w:p w14:paraId="7B57B66B" w14:textId="77777777" w:rsidR="003D61B6" w:rsidRPr="000E4CB3" w:rsidRDefault="003D61B6" w:rsidP="003D61B6">
      <w:pPr>
        <w:keepNext/>
        <w:widowControl w:val="0"/>
        <w:numPr>
          <w:ilvl w:val="2"/>
          <w:numId w:val="2"/>
        </w:numPr>
        <w:suppressLineNumbers/>
        <w:tabs>
          <w:tab w:val="left" w:pos="720"/>
          <w:tab w:val="left" w:pos="2880"/>
          <w:tab w:val="left" w:pos="3600"/>
        </w:tabs>
        <w:suppressAutoHyphens/>
        <w:spacing w:line="360" w:lineRule="auto"/>
        <w:ind w:right="-1"/>
        <w:jc w:val="both"/>
        <w:outlineLvl w:val="2"/>
        <w:rPr>
          <w:rFonts w:cs="Arial"/>
          <w:b/>
          <w:sz w:val="21"/>
          <w:szCs w:val="21"/>
        </w:rPr>
      </w:pPr>
      <w:r>
        <w:rPr>
          <w:b/>
          <w:sz w:val="21"/>
          <w:szCs w:val="21"/>
        </w:rPr>
        <w:t>Press contact</w:t>
      </w:r>
    </w:p>
    <w:p w14:paraId="6EFE2439" w14:textId="77777777" w:rsidR="003D61B6" w:rsidRPr="002221B2" w:rsidRDefault="003D61B6" w:rsidP="003D61B6">
      <w:pPr>
        <w:suppressLineNumbers/>
        <w:spacing w:line="360" w:lineRule="auto"/>
        <w:ind w:right="-1"/>
        <w:jc w:val="both"/>
        <w:rPr>
          <w:rFonts w:cs="Arial"/>
          <w:bCs/>
          <w:sz w:val="21"/>
          <w:szCs w:val="21"/>
        </w:rPr>
      </w:pPr>
      <w:r>
        <w:rPr>
          <w:bCs/>
          <w:sz w:val="21"/>
          <w:szCs w:val="21"/>
        </w:rPr>
        <w:t xml:space="preserve">Maximilian Schütz • </w:t>
      </w:r>
      <w:proofErr w:type="spellStart"/>
      <w:r>
        <w:rPr>
          <w:bCs/>
          <w:sz w:val="21"/>
          <w:szCs w:val="21"/>
        </w:rPr>
        <w:t>additiv</w:t>
      </w:r>
      <w:proofErr w:type="spellEnd"/>
      <w:r>
        <w:rPr>
          <w:bCs/>
          <w:sz w:val="21"/>
          <w:szCs w:val="21"/>
        </w:rPr>
        <w:t xml:space="preserve"> </w:t>
      </w:r>
      <w:proofErr w:type="spellStart"/>
      <w:r>
        <w:rPr>
          <w:bCs/>
          <w:sz w:val="21"/>
          <w:szCs w:val="21"/>
        </w:rPr>
        <w:t>pr</w:t>
      </w:r>
      <w:proofErr w:type="spellEnd"/>
      <w:r>
        <w:rPr>
          <w:bCs/>
          <w:sz w:val="21"/>
          <w:szCs w:val="21"/>
        </w:rPr>
        <w:t xml:space="preserve"> GmbH &amp; Co. KG</w:t>
      </w:r>
    </w:p>
    <w:p w14:paraId="26C09A91" w14:textId="77777777" w:rsidR="003D61B6" w:rsidRPr="000E4CB3" w:rsidRDefault="003D61B6" w:rsidP="003D61B6">
      <w:pPr>
        <w:suppressLineNumbers/>
        <w:spacing w:line="360" w:lineRule="auto"/>
        <w:ind w:right="-1"/>
        <w:jc w:val="both"/>
        <w:rPr>
          <w:rFonts w:cs="Arial"/>
          <w:bCs/>
          <w:sz w:val="21"/>
          <w:szCs w:val="21"/>
        </w:rPr>
      </w:pPr>
      <w:r>
        <w:rPr>
          <w:bCs/>
          <w:sz w:val="21"/>
          <w:szCs w:val="21"/>
        </w:rPr>
        <w:t>Public relations for logistics, steel, industrial goods and IT</w:t>
      </w:r>
    </w:p>
    <w:p w14:paraId="45F669E4" w14:textId="77777777" w:rsidR="003D61B6" w:rsidRPr="000E4CB3" w:rsidRDefault="003D61B6" w:rsidP="003D61B6">
      <w:pPr>
        <w:suppressLineNumbers/>
        <w:spacing w:line="360" w:lineRule="auto"/>
        <w:ind w:right="-1"/>
        <w:jc w:val="both"/>
        <w:rPr>
          <w:rFonts w:cs="Arial"/>
          <w:bCs/>
          <w:sz w:val="21"/>
          <w:szCs w:val="21"/>
        </w:rPr>
      </w:pPr>
      <w:r>
        <w:rPr>
          <w:bCs/>
          <w:sz w:val="21"/>
          <w:szCs w:val="21"/>
        </w:rPr>
        <w:t>Herzog-Adolf-Straße 3 • 56410 Montabaur</w:t>
      </w:r>
    </w:p>
    <w:p w14:paraId="19493908" w14:textId="77777777" w:rsidR="003D61B6" w:rsidRPr="001C2880" w:rsidRDefault="003D61B6" w:rsidP="003D61B6">
      <w:pPr>
        <w:suppressLineNumbers/>
        <w:spacing w:line="360" w:lineRule="auto"/>
        <w:ind w:right="-1"/>
        <w:jc w:val="both"/>
        <w:rPr>
          <w:rFonts w:cs="Arial"/>
          <w:sz w:val="21"/>
          <w:szCs w:val="21"/>
          <w:shd w:val="clear" w:color="auto" w:fill="FFFFFF"/>
        </w:rPr>
      </w:pPr>
      <w:r>
        <w:rPr>
          <w:bCs/>
          <w:sz w:val="21"/>
          <w:szCs w:val="21"/>
        </w:rPr>
        <w:t>Tel.: +49(0) 2602-95099-13 • Fax: +49(0) 2602-95099-17</w:t>
      </w:r>
    </w:p>
    <w:p w14:paraId="291D9C48" w14:textId="77777777" w:rsidR="003D61B6" w:rsidRPr="000E4CB3" w:rsidRDefault="003D61B6" w:rsidP="003D61B6">
      <w:pPr>
        <w:suppressLineNumbers/>
        <w:spacing w:line="360" w:lineRule="auto"/>
        <w:ind w:right="-1"/>
        <w:jc w:val="both"/>
        <w:rPr>
          <w:rFonts w:cs="Arial"/>
          <w:sz w:val="21"/>
          <w:szCs w:val="21"/>
        </w:rPr>
      </w:pPr>
      <w:r>
        <w:rPr>
          <w:sz w:val="21"/>
          <w:szCs w:val="21"/>
          <w:shd w:val="clear" w:color="auto" w:fill="FFFFFF"/>
        </w:rPr>
        <w:t>Email: mas@additiv-pr.de • Website: www.additiv-pr.de</w:t>
      </w:r>
    </w:p>
    <w:p w14:paraId="70014EB8" w14:textId="77777777" w:rsidR="003D61B6" w:rsidRDefault="003D61B6" w:rsidP="003D61B6">
      <w:pPr>
        <w:pStyle w:val="Fuzeile"/>
        <w:tabs>
          <w:tab w:val="clear" w:pos="9072"/>
          <w:tab w:val="right" w:pos="9639"/>
        </w:tabs>
        <w:spacing w:line="360" w:lineRule="auto"/>
        <w:jc w:val="both"/>
        <w:rPr>
          <w:bCs/>
          <w:sz w:val="20"/>
          <w:lang w:val="it-IT"/>
        </w:rPr>
      </w:pPr>
    </w:p>
    <w:p w14:paraId="7D35DD81" w14:textId="77777777" w:rsidR="003D61B6" w:rsidRPr="008A1D1C" w:rsidRDefault="003D61B6" w:rsidP="003D61B6">
      <w:pPr>
        <w:pStyle w:val="Fuzeile"/>
        <w:tabs>
          <w:tab w:val="clear" w:pos="9072"/>
          <w:tab w:val="right" w:pos="9639"/>
        </w:tabs>
        <w:spacing w:line="360" w:lineRule="auto"/>
        <w:jc w:val="both"/>
        <w:rPr>
          <w:bCs/>
          <w:sz w:val="20"/>
          <w:lang w:val="it-IT"/>
        </w:rPr>
      </w:pPr>
    </w:p>
    <w:p w14:paraId="167F9706" w14:textId="77777777" w:rsidR="003D61B6" w:rsidRPr="008A1D1C" w:rsidRDefault="003D61B6" w:rsidP="003D61B6">
      <w:pPr>
        <w:pStyle w:val="Fuzeile"/>
        <w:tabs>
          <w:tab w:val="clear" w:pos="9072"/>
          <w:tab w:val="right" w:pos="9639"/>
        </w:tabs>
        <w:spacing w:line="360" w:lineRule="auto"/>
        <w:jc w:val="both"/>
        <w:rPr>
          <w:bCs/>
          <w:sz w:val="20"/>
        </w:rPr>
      </w:pPr>
      <w:r>
        <w:rPr>
          <w:bCs/>
          <w:sz w:val="20"/>
        </w:rPr>
        <w:t>Digital text and images for the article can be found at:</w:t>
      </w:r>
    </w:p>
    <w:p w14:paraId="37D19014" w14:textId="77777777" w:rsidR="003D61B6" w:rsidRDefault="007824BF" w:rsidP="003D61B6">
      <w:pPr>
        <w:pStyle w:val="Fuzeile"/>
        <w:tabs>
          <w:tab w:val="clear" w:pos="9072"/>
          <w:tab w:val="right" w:pos="9639"/>
        </w:tabs>
        <w:spacing w:line="360" w:lineRule="auto"/>
        <w:jc w:val="both"/>
        <w:rPr>
          <w:bCs/>
          <w:sz w:val="20"/>
        </w:rPr>
      </w:pPr>
      <w:hyperlink r:id="rId7" w:history="1">
        <w:r w:rsidR="005C2071">
          <w:rPr>
            <w:rStyle w:val="Hyperlink"/>
            <w:bCs/>
            <w:sz w:val="20"/>
          </w:rPr>
          <w:t>www.additiv-pr.de/pressezentrum/pressezentrum-kunde/hubtex/</w:t>
        </w:r>
      </w:hyperlink>
    </w:p>
    <w:p w14:paraId="7D91335E" w14:textId="77777777" w:rsidR="003D61B6" w:rsidRPr="00FA6A66" w:rsidRDefault="003D61B6" w:rsidP="003D61B6">
      <w:pPr>
        <w:pStyle w:val="Fuzeile"/>
        <w:tabs>
          <w:tab w:val="clear" w:pos="9072"/>
          <w:tab w:val="right" w:pos="9639"/>
        </w:tabs>
        <w:spacing w:line="360" w:lineRule="auto"/>
        <w:rPr>
          <w:bCs/>
          <w:sz w:val="22"/>
          <w:szCs w:val="22"/>
          <w:lang w:val="it-IT"/>
        </w:rPr>
      </w:pPr>
    </w:p>
    <w:p w14:paraId="466C90C3" w14:textId="77777777" w:rsidR="00D97459" w:rsidRPr="00F32649" w:rsidRDefault="00D97459" w:rsidP="00D97459">
      <w:pPr>
        <w:suppressLineNumbers/>
        <w:spacing w:line="360" w:lineRule="auto"/>
        <w:ind w:right="-1"/>
        <w:jc w:val="both"/>
        <w:rPr>
          <w:rFonts w:cs="Arial"/>
          <w:sz w:val="22"/>
          <w:szCs w:val="22"/>
        </w:rPr>
      </w:pPr>
    </w:p>
    <w:p w14:paraId="4DFA6D2B" w14:textId="77777777" w:rsidR="00D97459" w:rsidRPr="00B13730" w:rsidRDefault="00D97459" w:rsidP="00D97459">
      <w:pPr>
        <w:pStyle w:val="Fuzeile"/>
        <w:tabs>
          <w:tab w:val="clear" w:pos="9072"/>
          <w:tab w:val="right" w:pos="9639"/>
        </w:tabs>
        <w:rPr>
          <w:bCs/>
          <w:sz w:val="22"/>
          <w:szCs w:val="22"/>
          <w:lang w:val="it-IT"/>
        </w:rPr>
      </w:pPr>
    </w:p>
    <w:p w14:paraId="1B3AECC8" w14:textId="77777777" w:rsidR="00D97459" w:rsidRPr="00B13730" w:rsidRDefault="00D97459" w:rsidP="00D97459">
      <w:pPr>
        <w:pStyle w:val="Fuzeile"/>
        <w:tabs>
          <w:tab w:val="clear" w:pos="9072"/>
          <w:tab w:val="right" w:pos="9639"/>
        </w:tabs>
        <w:spacing w:line="360" w:lineRule="auto"/>
        <w:rPr>
          <w:bCs/>
          <w:sz w:val="22"/>
          <w:szCs w:val="22"/>
          <w:lang w:val="it-IT"/>
        </w:rPr>
      </w:pPr>
    </w:p>
    <w:p w14:paraId="3E9A662F" w14:textId="77777777" w:rsidR="00D97459" w:rsidRPr="00B13730" w:rsidRDefault="00D97459" w:rsidP="00D97459">
      <w:pPr>
        <w:spacing w:after="120" w:line="276" w:lineRule="auto"/>
        <w:jc w:val="both"/>
        <w:rPr>
          <w:b/>
          <w:szCs w:val="22"/>
          <w:lang w:val="it-IT"/>
        </w:rPr>
      </w:pPr>
    </w:p>
    <w:p w14:paraId="444EF563" w14:textId="77777777" w:rsidR="00524460" w:rsidRDefault="00524460" w:rsidP="00BB14D6">
      <w:pPr>
        <w:rPr>
          <w:rFonts w:cs="Arial"/>
          <w:szCs w:val="22"/>
        </w:rPr>
      </w:pPr>
    </w:p>
    <w:p w14:paraId="2428A86A" w14:textId="77777777" w:rsidR="00524460" w:rsidRPr="001870A6" w:rsidRDefault="00524460" w:rsidP="00BB14D6"/>
    <w:sectPr w:rsidR="00524460" w:rsidRPr="001870A6" w:rsidSect="00BB14D6">
      <w:headerReference w:type="even" r:id="rId8"/>
      <w:headerReference w:type="default" r:id="rId9"/>
      <w:footerReference w:type="even" r:id="rId10"/>
      <w:footerReference w:type="default" r:id="rId11"/>
      <w:headerReference w:type="first" r:id="rId12"/>
      <w:footerReference w:type="first" r:id="rId13"/>
      <w:pgSz w:w="11900" w:h="16840"/>
      <w:pgMar w:top="1985" w:right="1417"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FA55D" w14:textId="77777777" w:rsidR="008A5978" w:rsidRDefault="008A5978">
      <w:r>
        <w:separator/>
      </w:r>
    </w:p>
  </w:endnote>
  <w:endnote w:type="continuationSeparator" w:id="0">
    <w:p w14:paraId="5EA36C56" w14:textId="77777777" w:rsidR="008A5978" w:rsidRDefault="008A5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D32BE" w14:textId="77777777" w:rsidR="00D97459" w:rsidRDefault="00D974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D10B5" w14:textId="77777777" w:rsidR="00D97459" w:rsidRDefault="00D97459" w:rsidP="0030232B">
    <w:pPr>
      <w:pStyle w:val="Fuzeile"/>
      <w:tabs>
        <w:tab w:val="clear" w:pos="4536"/>
        <w:tab w:val="clear" w:pos="9072"/>
        <w:tab w:val="left" w:pos="56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BFCCF" w14:textId="77777777" w:rsidR="00D97459" w:rsidRDefault="00D974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77349" w14:textId="77777777" w:rsidR="008A5978" w:rsidRDefault="008A5978">
      <w:r>
        <w:separator/>
      </w:r>
    </w:p>
  </w:footnote>
  <w:footnote w:type="continuationSeparator" w:id="0">
    <w:p w14:paraId="634A0F05" w14:textId="77777777" w:rsidR="008A5978" w:rsidRDefault="008A5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320DC" w14:textId="77777777" w:rsidR="00BB14D6" w:rsidRDefault="007824BF">
    <w:pPr>
      <w:pStyle w:val="Kopfzeile"/>
    </w:pPr>
    <w:r>
      <w:pict w14:anchorId="45808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5A633" w14:textId="77777777" w:rsidR="00BB14D6" w:rsidRDefault="00D97459">
    <w:pPr>
      <w:pStyle w:val="Kopfzeile"/>
    </w:pPr>
    <w:r>
      <w:rPr>
        <w:noProof/>
      </w:rPr>
      <mc:AlternateContent>
        <mc:Choice Requires="wps">
          <w:drawing>
            <wp:anchor distT="0" distB="0" distL="114300" distR="114300" simplePos="0" relativeHeight="251659776" behindDoc="0" locked="0" layoutInCell="1" allowOverlap="1" wp14:anchorId="1EF8D08C" wp14:editId="4A6556C3">
              <wp:simplePos x="0" y="0"/>
              <wp:positionH relativeFrom="column">
                <wp:posOffset>188595</wp:posOffset>
              </wp:positionH>
              <wp:positionV relativeFrom="paragraph">
                <wp:posOffset>30480</wp:posOffset>
              </wp:positionV>
              <wp:extent cx="4065905"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5E43C" w14:textId="77777777" w:rsidR="00D97459" w:rsidRPr="0051057D" w:rsidRDefault="00D97459" w:rsidP="00D97459">
                          <w:pPr>
                            <w:rPr>
                              <w:sz w:val="32"/>
                              <w:szCs w:val="32"/>
                            </w:rPr>
                          </w:pPr>
                          <w:r>
                            <w:rPr>
                              <w:color w:val="808080"/>
                              <w:sz w:val="32"/>
                              <w:szCs w:val="3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8D08C" id="_x0000_t202" coordsize="21600,21600" o:spt="202" path="m,l,21600r21600,l21600,xe">
              <v:stroke joinstyle="miter"/>
              <v:path gradientshapeok="t" o:connecttype="rect"/>
            </v:shapetype>
            <v:shape id="Text Box 4" o:spid="_x0000_s1026" type="#_x0000_t202" style="position:absolute;margin-left:14.85pt;margin-top:2.4pt;width:320.1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" stroked="f">
              <v:textbox>
                <w:txbxContent>
                  <w:p w14:paraId="66C5E43C" w14:textId="77777777" w:rsidR="00D97459" w:rsidRPr="0051057D" w:rsidRDefault="00D97459" w:rsidP="00D97459">
                    <w:pPr>
                      <w:rPr>
                        <w:sz w:val="32"/>
                        <w:szCs w:val="32"/>
                      </w:rPr>
                    </w:pPr>
                    <w:r>
                      <w:rPr>
                        <w:color w:val="808080"/>
                        <w:sz w:val="32"/>
                        <w:szCs w:val="32"/>
                      </w:rPr>
                      <w:t>Press release</w:t>
                    </w:r>
                  </w:p>
                </w:txbxContent>
              </v:textbox>
            </v:shape>
          </w:pict>
        </mc:Fallback>
      </mc:AlternateContent>
    </w:r>
    <w:r w:rsidR="007824BF">
      <w:pict w14:anchorId="50D1C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45pt;height:841.9pt;z-index:-251659776;mso-wrap-edited:f;mso-position-horizontal-relative:page;mso-position-vertical-relative:page" wrapcoords="-27 0 -27 21561 21600 21561 21600 0 -27 0">
          <v:imagedata r:id="rId1" o:title="182952_RZ_Briefbogen_neutral4"/>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2958E" w14:textId="77777777" w:rsidR="00BB14D6" w:rsidRDefault="007824BF">
    <w:pPr>
      <w:pStyle w:val="Kopfzeile"/>
    </w:pPr>
    <w:r>
      <w:pict w14:anchorId="73705B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7728;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59"/>
    <w:rsid w:val="000A105B"/>
    <w:rsid w:val="000A4681"/>
    <w:rsid w:val="000A76DF"/>
    <w:rsid w:val="000B6042"/>
    <w:rsid w:val="001D154D"/>
    <w:rsid w:val="00202DC4"/>
    <w:rsid w:val="00216187"/>
    <w:rsid w:val="0030232B"/>
    <w:rsid w:val="0031138A"/>
    <w:rsid w:val="003D61B6"/>
    <w:rsid w:val="00401B71"/>
    <w:rsid w:val="00524460"/>
    <w:rsid w:val="00543E52"/>
    <w:rsid w:val="005740FC"/>
    <w:rsid w:val="00574CFD"/>
    <w:rsid w:val="005B3127"/>
    <w:rsid w:val="005C2071"/>
    <w:rsid w:val="005E1A82"/>
    <w:rsid w:val="006F6F2E"/>
    <w:rsid w:val="00714981"/>
    <w:rsid w:val="00716696"/>
    <w:rsid w:val="007429E1"/>
    <w:rsid w:val="00773B31"/>
    <w:rsid w:val="007824BF"/>
    <w:rsid w:val="0079417F"/>
    <w:rsid w:val="007C19D4"/>
    <w:rsid w:val="008A5978"/>
    <w:rsid w:val="00946ED2"/>
    <w:rsid w:val="009A19F7"/>
    <w:rsid w:val="009C6220"/>
    <w:rsid w:val="009E3DE8"/>
    <w:rsid w:val="00A41B0F"/>
    <w:rsid w:val="00B02B15"/>
    <w:rsid w:val="00B22F57"/>
    <w:rsid w:val="00B65DCA"/>
    <w:rsid w:val="00B7118F"/>
    <w:rsid w:val="00BB14D6"/>
    <w:rsid w:val="00C2337D"/>
    <w:rsid w:val="00C2631E"/>
    <w:rsid w:val="00C60A96"/>
    <w:rsid w:val="00C75E22"/>
    <w:rsid w:val="00CA682F"/>
    <w:rsid w:val="00D303C1"/>
    <w:rsid w:val="00D47DC0"/>
    <w:rsid w:val="00D903A6"/>
    <w:rsid w:val="00D97459"/>
    <w:rsid w:val="00DF6ABD"/>
    <w:rsid w:val="00E36800"/>
    <w:rsid w:val="00EB0946"/>
    <w:rsid w:val="00ED2373"/>
    <w:rsid w:val="00F037C1"/>
    <w:rsid w:val="00F27DFE"/>
    <w:rsid w:val="00FA3F3A"/>
    <w:rsid w:val="00FD6EB2"/>
    <w:rsid w:val="00FE74D8"/>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50540B8"/>
  <w15:chartTrackingRefBased/>
  <w15:docId w15:val="{07242459-24AE-4119-A220-26D7B0D4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7459"/>
    <w:rPr>
      <w:rFonts w:ascii="Arial" w:eastAsia="Times New Roman" w:hAnsi="Arial"/>
      <w:sz w:val="24"/>
    </w:rPr>
  </w:style>
  <w:style w:type="paragraph" w:styleId="berschrift1">
    <w:name w:val="heading 1"/>
    <w:basedOn w:val="Standard"/>
    <w:next w:val="Standard"/>
    <w:link w:val="berschrift1Zchn"/>
    <w:qFormat/>
    <w:rsid w:val="00D97459"/>
    <w:pPr>
      <w:keepNext/>
      <w:numPr>
        <w:numId w:val="1"/>
      </w:numPr>
      <w:tabs>
        <w:tab w:val="left" w:pos="567"/>
      </w:tabs>
      <w:spacing w:after="160"/>
      <w:outlineLvl w:val="0"/>
    </w:pPr>
    <w:rPr>
      <w:b/>
      <w:color w:val="FF6600"/>
    </w:rPr>
  </w:style>
  <w:style w:type="paragraph" w:styleId="berschrift2">
    <w:name w:val="heading 2"/>
    <w:basedOn w:val="berschrift1"/>
    <w:next w:val="Standard"/>
    <w:link w:val="berschrift2Zchn"/>
    <w:qFormat/>
    <w:rsid w:val="00D97459"/>
    <w:pPr>
      <w:numPr>
        <w:ilvl w:val="1"/>
      </w:numPr>
      <w:spacing w:after="60"/>
      <w:outlineLvl w:val="1"/>
    </w:pPr>
    <w:rPr>
      <w:b w:val="0"/>
      <w:color w:val="auto"/>
    </w:rPr>
  </w:style>
  <w:style w:type="paragraph" w:styleId="berschrift3">
    <w:name w:val="heading 3"/>
    <w:basedOn w:val="berschrift2"/>
    <w:next w:val="Standard"/>
    <w:link w:val="berschrift3Zchn"/>
    <w:qFormat/>
    <w:rsid w:val="00D97459"/>
    <w:pPr>
      <w:numPr>
        <w:ilvl w:val="2"/>
      </w:numPr>
      <w:spacing w:before="240"/>
      <w:outlineLvl w:val="2"/>
    </w:pPr>
  </w:style>
  <w:style w:type="paragraph" w:styleId="berschrift4">
    <w:name w:val="heading 4"/>
    <w:basedOn w:val="Standard"/>
    <w:next w:val="Standard"/>
    <w:link w:val="berschrift4Zchn"/>
    <w:qFormat/>
    <w:rsid w:val="00D97459"/>
    <w:pPr>
      <w:keepNext/>
      <w:numPr>
        <w:ilvl w:val="3"/>
        <w:numId w:val="1"/>
      </w:numPr>
      <w:spacing w:before="240" w:after="60"/>
      <w:outlineLvl w:val="3"/>
    </w:pPr>
    <w:rPr>
      <w:rFonts w:ascii="Times New Roman" w:hAnsi="Times New Roman"/>
      <w:b/>
      <w:i/>
    </w:rPr>
  </w:style>
  <w:style w:type="paragraph" w:styleId="berschrift5">
    <w:name w:val="heading 5"/>
    <w:basedOn w:val="Standard"/>
    <w:next w:val="Standard"/>
    <w:link w:val="berschrift5Zchn"/>
    <w:qFormat/>
    <w:rsid w:val="00D97459"/>
    <w:pPr>
      <w:numPr>
        <w:ilvl w:val="4"/>
        <w:numId w:val="1"/>
      </w:numPr>
      <w:spacing w:before="240" w:after="60"/>
      <w:outlineLvl w:val="4"/>
    </w:pPr>
    <w:rPr>
      <w:sz w:val="22"/>
    </w:rPr>
  </w:style>
  <w:style w:type="paragraph" w:styleId="berschrift6">
    <w:name w:val="heading 6"/>
    <w:basedOn w:val="Standard"/>
    <w:next w:val="Standard"/>
    <w:link w:val="berschrift6Zchn"/>
    <w:qFormat/>
    <w:rsid w:val="00D97459"/>
    <w:pPr>
      <w:numPr>
        <w:ilvl w:val="5"/>
        <w:numId w:val="1"/>
      </w:numPr>
      <w:spacing w:before="240" w:after="60"/>
      <w:outlineLvl w:val="5"/>
    </w:pPr>
    <w:rPr>
      <w:i/>
      <w:sz w:val="22"/>
    </w:rPr>
  </w:style>
  <w:style w:type="paragraph" w:styleId="berschrift7">
    <w:name w:val="heading 7"/>
    <w:basedOn w:val="Standard"/>
    <w:next w:val="Standard"/>
    <w:link w:val="berschrift7Zchn"/>
    <w:qFormat/>
    <w:rsid w:val="00D97459"/>
    <w:pPr>
      <w:numPr>
        <w:ilvl w:val="6"/>
        <w:numId w:val="1"/>
      </w:numPr>
      <w:spacing w:before="240" w:after="60"/>
      <w:outlineLvl w:val="6"/>
    </w:pPr>
    <w:rPr>
      <w:sz w:val="20"/>
    </w:rPr>
  </w:style>
  <w:style w:type="paragraph" w:styleId="berschrift8">
    <w:name w:val="heading 8"/>
    <w:basedOn w:val="Standard"/>
    <w:next w:val="Standard"/>
    <w:link w:val="berschrift8Zchn"/>
    <w:qFormat/>
    <w:rsid w:val="00D97459"/>
    <w:pPr>
      <w:numPr>
        <w:ilvl w:val="7"/>
        <w:numId w:val="1"/>
      </w:numPr>
      <w:spacing w:before="240" w:after="60"/>
      <w:outlineLvl w:val="7"/>
    </w:pPr>
    <w:rPr>
      <w:i/>
      <w:sz w:val="20"/>
    </w:rPr>
  </w:style>
  <w:style w:type="paragraph" w:styleId="berschrift9">
    <w:name w:val="heading 9"/>
    <w:basedOn w:val="Standard"/>
    <w:next w:val="Standard"/>
    <w:link w:val="berschrift9Zchn"/>
    <w:qFormat/>
    <w:rsid w:val="00D97459"/>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basedOn w:val="Absatz-Standardschriftart"/>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basedOn w:val="Absatz-Standardschriftart"/>
    <w:link w:val="Fuzeile"/>
    <w:uiPriority w:val="99"/>
    <w:rsid w:val="001870A6"/>
    <w:rPr>
      <w:rFonts w:ascii="Arial" w:hAnsi="Arial"/>
      <w:sz w:val="20"/>
    </w:rPr>
  </w:style>
  <w:style w:type="character" w:customStyle="1" w:styleId="berschrift1Zchn">
    <w:name w:val="Überschrift 1 Zchn"/>
    <w:basedOn w:val="Absatz-Standardschriftart"/>
    <w:link w:val="berschrift1"/>
    <w:rsid w:val="00D97459"/>
    <w:rPr>
      <w:rFonts w:ascii="Arial" w:eastAsia="Times New Roman" w:hAnsi="Arial"/>
      <w:b/>
      <w:color w:val="FF6600"/>
      <w:sz w:val="24"/>
    </w:rPr>
  </w:style>
  <w:style w:type="character" w:customStyle="1" w:styleId="berschrift2Zchn">
    <w:name w:val="Überschrift 2 Zchn"/>
    <w:basedOn w:val="Absatz-Standardschriftart"/>
    <w:link w:val="berschrift2"/>
    <w:rsid w:val="00D97459"/>
    <w:rPr>
      <w:rFonts w:ascii="Arial" w:eastAsia="Times New Roman" w:hAnsi="Arial"/>
      <w:sz w:val="24"/>
    </w:rPr>
  </w:style>
  <w:style w:type="character" w:customStyle="1" w:styleId="berschrift3Zchn">
    <w:name w:val="Überschrift 3 Zchn"/>
    <w:basedOn w:val="Absatz-Standardschriftart"/>
    <w:link w:val="berschrift3"/>
    <w:rsid w:val="00D97459"/>
    <w:rPr>
      <w:rFonts w:ascii="Arial" w:eastAsia="Times New Roman" w:hAnsi="Arial"/>
      <w:sz w:val="24"/>
    </w:rPr>
  </w:style>
  <w:style w:type="character" w:customStyle="1" w:styleId="berschrift4Zchn">
    <w:name w:val="Überschrift 4 Zchn"/>
    <w:basedOn w:val="Absatz-Standardschriftart"/>
    <w:link w:val="berschrift4"/>
    <w:rsid w:val="00D97459"/>
    <w:rPr>
      <w:rFonts w:ascii="Times New Roman" w:eastAsia="Times New Roman" w:hAnsi="Times New Roman"/>
      <w:b/>
      <w:i/>
      <w:sz w:val="24"/>
    </w:rPr>
  </w:style>
  <w:style w:type="character" w:customStyle="1" w:styleId="berschrift5Zchn">
    <w:name w:val="Überschrift 5 Zchn"/>
    <w:basedOn w:val="Absatz-Standardschriftart"/>
    <w:link w:val="berschrift5"/>
    <w:rsid w:val="00D97459"/>
    <w:rPr>
      <w:rFonts w:ascii="Arial" w:eastAsia="Times New Roman" w:hAnsi="Arial"/>
      <w:sz w:val="22"/>
    </w:rPr>
  </w:style>
  <w:style w:type="character" w:customStyle="1" w:styleId="berschrift6Zchn">
    <w:name w:val="Überschrift 6 Zchn"/>
    <w:basedOn w:val="Absatz-Standardschriftart"/>
    <w:link w:val="berschrift6"/>
    <w:rsid w:val="00D97459"/>
    <w:rPr>
      <w:rFonts w:ascii="Arial" w:eastAsia="Times New Roman" w:hAnsi="Arial"/>
      <w:i/>
      <w:sz w:val="22"/>
    </w:rPr>
  </w:style>
  <w:style w:type="character" w:customStyle="1" w:styleId="berschrift7Zchn">
    <w:name w:val="Überschrift 7 Zchn"/>
    <w:basedOn w:val="Absatz-Standardschriftart"/>
    <w:link w:val="berschrift7"/>
    <w:rsid w:val="00D97459"/>
    <w:rPr>
      <w:rFonts w:ascii="Arial" w:eastAsia="Times New Roman" w:hAnsi="Arial"/>
    </w:rPr>
  </w:style>
  <w:style w:type="character" w:customStyle="1" w:styleId="berschrift8Zchn">
    <w:name w:val="Überschrift 8 Zchn"/>
    <w:basedOn w:val="Absatz-Standardschriftart"/>
    <w:link w:val="berschrift8"/>
    <w:rsid w:val="00D97459"/>
    <w:rPr>
      <w:rFonts w:ascii="Arial" w:eastAsia="Times New Roman" w:hAnsi="Arial"/>
      <w:i/>
    </w:rPr>
  </w:style>
  <w:style w:type="character" w:customStyle="1" w:styleId="berschrift9Zchn">
    <w:name w:val="Überschrift 9 Zchn"/>
    <w:basedOn w:val="Absatz-Standardschriftart"/>
    <w:link w:val="berschrift9"/>
    <w:rsid w:val="00D97459"/>
    <w:rPr>
      <w:rFonts w:ascii="Arial" w:eastAsia="Times New Roman" w:hAnsi="Arial"/>
      <w:i/>
      <w:sz w:val="18"/>
    </w:rPr>
  </w:style>
  <w:style w:type="paragraph" w:styleId="Textkrper">
    <w:name w:val="Body Text"/>
    <w:basedOn w:val="Standard"/>
    <w:link w:val="TextkrperZchn"/>
    <w:rsid w:val="00D97459"/>
    <w:pPr>
      <w:spacing w:line="360" w:lineRule="auto"/>
    </w:pPr>
    <w:rPr>
      <w:sz w:val="22"/>
    </w:rPr>
  </w:style>
  <w:style w:type="character" w:customStyle="1" w:styleId="TextkrperZchn">
    <w:name w:val="Textkörper Zchn"/>
    <w:basedOn w:val="Absatz-Standardschriftart"/>
    <w:link w:val="Textkrper"/>
    <w:rsid w:val="00D97459"/>
    <w:rPr>
      <w:rFonts w:ascii="Arial" w:eastAsia="Times New Roman" w:hAnsi="Arial"/>
      <w:sz w:val="22"/>
    </w:rPr>
  </w:style>
  <w:style w:type="paragraph" w:styleId="Textkrper-Einzug3">
    <w:name w:val="Body Text Indent 3"/>
    <w:basedOn w:val="Standard"/>
    <w:link w:val="Textkrper-Einzug3Zchn"/>
    <w:rsid w:val="00D97459"/>
    <w:pPr>
      <w:spacing w:after="120"/>
      <w:ind w:left="283"/>
    </w:pPr>
    <w:rPr>
      <w:sz w:val="16"/>
      <w:szCs w:val="16"/>
    </w:rPr>
  </w:style>
  <w:style w:type="character" w:customStyle="1" w:styleId="Textkrper-Einzug3Zchn">
    <w:name w:val="Textkörper-Einzug 3 Zchn"/>
    <w:basedOn w:val="Absatz-Standardschriftart"/>
    <w:link w:val="Textkrper-Einzug3"/>
    <w:rsid w:val="00D97459"/>
    <w:rPr>
      <w:rFonts w:ascii="Arial" w:eastAsia="Times New Roman" w:hAnsi="Arial"/>
      <w:sz w:val="16"/>
      <w:szCs w:val="16"/>
    </w:rPr>
  </w:style>
  <w:style w:type="character" w:styleId="Hyperlink">
    <w:name w:val="Hyperlink"/>
    <w:rsid w:val="0030232B"/>
    <w:rPr>
      <w:color w:val="0000FF"/>
      <w:u w:val="single"/>
    </w:rPr>
  </w:style>
  <w:style w:type="paragraph" w:styleId="Sprechblasentext">
    <w:name w:val="Balloon Text"/>
    <w:basedOn w:val="Standard"/>
    <w:link w:val="SprechblasentextZchn"/>
    <w:uiPriority w:val="99"/>
    <w:semiHidden/>
    <w:unhideWhenUsed/>
    <w:rsid w:val="0071669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6696"/>
    <w:rPr>
      <w:rFonts w:ascii="Segoe UI" w:eastAsia="Times New Roman" w:hAnsi="Segoe UI" w:cs="Segoe UI"/>
      <w:sz w:val="18"/>
      <w:szCs w:val="18"/>
    </w:rPr>
  </w:style>
  <w:style w:type="paragraph" w:styleId="Kommentartext">
    <w:name w:val="annotation text"/>
    <w:uiPriority w:val="99"/>
    <w:semiHidden/>
    <w:unhideWhenUsed/>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565938">
      <w:bodyDiv w:val="1"/>
      <w:marLeft w:val="0"/>
      <w:marRight w:val="0"/>
      <w:marTop w:val="0"/>
      <w:marBottom w:val="0"/>
      <w:divBdr>
        <w:top w:val="none" w:sz="0" w:space="0" w:color="auto"/>
        <w:left w:val="none" w:sz="0" w:space="0" w:color="auto"/>
        <w:bottom w:val="none" w:sz="0" w:space="0" w:color="auto"/>
        <w:right w:val="none" w:sz="0" w:space="0" w:color="auto"/>
      </w:divBdr>
    </w:div>
    <w:div w:id="55466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dditiv-pr.de/pressezentrum/pressezentrum-kunde/hubte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Kunden\HUBTEX\Texte\_Pressemitteilungen\Vorlage_BB_neutr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Vorlage_BB_neutral</Template>
  <TotalTime>0</TotalTime>
  <Pages>3</Pages>
  <Words>752</Words>
  <Characters>4469</Characters>
  <Application>Microsoft Office Word</Application>
  <DocSecurity>4</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 art</Company>
  <LinksUpToDate>false</LinksUpToDate>
  <CharactersWithSpaces>5211</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Schütz</dc:creator>
  <cp:keywords/>
  <cp:lastModifiedBy>Maximilian Schütz</cp:lastModifiedBy>
  <cp:revision>2</cp:revision>
  <dcterms:created xsi:type="dcterms:W3CDTF">2019-06-11T05:52:00Z</dcterms:created>
  <dcterms:modified xsi:type="dcterms:W3CDTF">2019-06-11T05:52:00Z</dcterms:modified>
</cp:coreProperties>
</file>